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0905" w14:textId="1AC68FB0" w:rsidR="006D0CFF" w:rsidRPr="005D52F5" w:rsidRDefault="00F80C49">
      <w:pPr>
        <w:tabs>
          <w:tab w:val="left" w:pos="720"/>
          <w:tab w:val="left" w:pos="2016"/>
          <w:tab w:val="left" w:pos="8496"/>
        </w:tabs>
        <w:spacing w:line="240" w:lineRule="exact"/>
        <w:rPr>
          <w:rFonts w:ascii="Arial" w:hAnsi="Arial"/>
          <w:sz w:val="18"/>
        </w:rPr>
      </w:pPr>
      <w:r>
        <w:rPr>
          <w:rFonts w:ascii="Arial" w:hAnsi="Arial"/>
          <w:noProof/>
          <w:sz w:val="18"/>
        </w:rPr>
        <w:drawing>
          <wp:inline distT="0" distB="0" distL="0" distR="0" wp14:anchorId="3DAF1230" wp14:editId="07066111">
            <wp:extent cx="285750" cy="790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790575"/>
                    </a:xfrm>
                    <a:prstGeom prst="rect">
                      <a:avLst/>
                    </a:prstGeom>
                    <a:noFill/>
                    <a:ln>
                      <a:noFill/>
                    </a:ln>
                  </pic:spPr>
                </pic:pic>
              </a:graphicData>
            </a:graphic>
          </wp:inline>
        </w:drawing>
      </w:r>
    </w:p>
    <w:p w14:paraId="5978F79B" w14:textId="77777777" w:rsidR="00EF1D36" w:rsidRDefault="00EF1D36" w:rsidP="00EF1D36">
      <w:pPr>
        <w:pBdr>
          <w:top w:val="double" w:sz="6" w:space="0" w:color="000000"/>
          <w:left w:val="double" w:sz="6" w:space="0" w:color="000000"/>
          <w:bottom w:val="double" w:sz="6" w:space="0" w:color="000000"/>
          <w:right w:val="double" w:sz="6" w:space="1" w:color="000000"/>
        </w:pBdr>
        <w:shd w:val="pct10" w:color="auto" w:fill="auto"/>
        <w:spacing w:line="240" w:lineRule="atLeast"/>
        <w:jc w:val="center"/>
        <w:rPr>
          <w:rFonts w:ascii="Arial" w:hAnsi="Arial"/>
          <w:b/>
          <w:sz w:val="28"/>
          <w:szCs w:val="28"/>
        </w:rPr>
      </w:pPr>
    </w:p>
    <w:p w14:paraId="10BFD9A4" w14:textId="77777777" w:rsidR="00EF1D36" w:rsidRDefault="00EF1D36" w:rsidP="00EF1D36">
      <w:pPr>
        <w:pBdr>
          <w:top w:val="double" w:sz="6" w:space="0" w:color="000000"/>
          <w:left w:val="double" w:sz="6" w:space="0" w:color="000000"/>
          <w:bottom w:val="double" w:sz="6" w:space="0" w:color="000000"/>
          <w:right w:val="double" w:sz="6" w:space="1" w:color="000000"/>
        </w:pBdr>
        <w:shd w:val="pct10" w:color="auto" w:fill="auto"/>
        <w:spacing w:line="240" w:lineRule="atLeast"/>
        <w:jc w:val="center"/>
        <w:rPr>
          <w:rFonts w:ascii="Arial" w:hAnsi="Arial"/>
          <w:b/>
          <w:sz w:val="28"/>
          <w:szCs w:val="28"/>
        </w:rPr>
      </w:pPr>
      <w:r>
        <w:rPr>
          <w:rFonts w:ascii="Arial" w:hAnsi="Arial"/>
          <w:b/>
          <w:sz w:val="28"/>
          <w:szCs w:val="28"/>
        </w:rPr>
        <w:t xml:space="preserve">ACCORD D’INTERESSEMENT </w:t>
      </w:r>
    </w:p>
    <w:p w14:paraId="2B0D245F" w14:textId="77777777" w:rsidR="00EF1D36" w:rsidRDefault="00EF1D36" w:rsidP="00EF1D36">
      <w:pPr>
        <w:pBdr>
          <w:top w:val="double" w:sz="6" w:space="0" w:color="000000"/>
          <w:left w:val="double" w:sz="6" w:space="0" w:color="000000"/>
          <w:bottom w:val="double" w:sz="6" w:space="0" w:color="000000"/>
          <w:right w:val="double" w:sz="6" w:space="1" w:color="000000"/>
        </w:pBdr>
        <w:shd w:val="pct10" w:color="auto" w:fill="auto"/>
        <w:spacing w:line="240" w:lineRule="atLeast"/>
        <w:jc w:val="center"/>
        <w:rPr>
          <w:rFonts w:ascii="Arial" w:hAnsi="Arial"/>
          <w:b/>
          <w:sz w:val="28"/>
          <w:szCs w:val="28"/>
        </w:rPr>
      </w:pPr>
    </w:p>
    <w:p w14:paraId="32392867" w14:textId="77777777" w:rsidR="00EF1D36" w:rsidRDefault="00EF1D36" w:rsidP="00EF1D36">
      <w:pPr>
        <w:pBdr>
          <w:top w:val="double" w:sz="6" w:space="0" w:color="000000"/>
          <w:left w:val="double" w:sz="6" w:space="0" w:color="000000"/>
          <w:bottom w:val="double" w:sz="6" w:space="0" w:color="000000"/>
          <w:right w:val="double" w:sz="6" w:space="1" w:color="000000"/>
        </w:pBdr>
        <w:shd w:val="pct10" w:color="auto" w:fill="auto"/>
        <w:spacing w:line="240" w:lineRule="atLeast"/>
        <w:jc w:val="center"/>
        <w:rPr>
          <w:rFonts w:ascii="Arial" w:hAnsi="Arial"/>
          <w:b/>
          <w:sz w:val="28"/>
          <w:szCs w:val="28"/>
        </w:rPr>
      </w:pPr>
      <w:r>
        <w:rPr>
          <w:rFonts w:ascii="Arial" w:hAnsi="Arial"/>
          <w:b/>
          <w:sz w:val="28"/>
          <w:szCs w:val="28"/>
        </w:rPr>
        <w:t>SOCIETE : ………………………………</w:t>
      </w:r>
    </w:p>
    <w:p w14:paraId="55CFD3BB" w14:textId="77777777" w:rsidR="00EF1D36" w:rsidRDefault="00EF1D36" w:rsidP="00EF1D36">
      <w:pPr>
        <w:pBdr>
          <w:top w:val="double" w:sz="6" w:space="0" w:color="000000"/>
          <w:left w:val="double" w:sz="6" w:space="0" w:color="000000"/>
          <w:bottom w:val="double" w:sz="6" w:space="0" w:color="000000"/>
          <w:right w:val="double" w:sz="6" w:space="1" w:color="000000"/>
        </w:pBdr>
        <w:shd w:val="pct10" w:color="auto" w:fill="auto"/>
        <w:spacing w:line="240" w:lineRule="atLeast"/>
        <w:jc w:val="center"/>
        <w:rPr>
          <w:rFonts w:ascii="Arial" w:hAnsi="Arial"/>
          <w:b/>
          <w:sz w:val="28"/>
          <w:szCs w:val="28"/>
        </w:rPr>
      </w:pPr>
    </w:p>
    <w:p w14:paraId="20FA7E62" w14:textId="77777777" w:rsidR="006D0CFF" w:rsidRPr="005D52F5" w:rsidRDefault="006D0CFF">
      <w:pPr>
        <w:tabs>
          <w:tab w:val="left" w:pos="720"/>
          <w:tab w:val="left" w:pos="2016"/>
          <w:tab w:val="left" w:pos="8496"/>
        </w:tabs>
        <w:spacing w:line="240" w:lineRule="exact"/>
        <w:rPr>
          <w:rFonts w:ascii="Arial" w:hAnsi="Arial"/>
          <w:sz w:val="18"/>
        </w:rPr>
      </w:pPr>
    </w:p>
    <w:p w14:paraId="44CF3A16" w14:textId="77777777" w:rsidR="006D0CFF" w:rsidRPr="005D52F5" w:rsidRDefault="006D0CFF">
      <w:pPr>
        <w:tabs>
          <w:tab w:val="left" w:pos="720"/>
          <w:tab w:val="left" w:pos="2016"/>
          <w:tab w:val="left" w:pos="8496"/>
        </w:tabs>
        <w:spacing w:line="240" w:lineRule="exact"/>
        <w:rPr>
          <w:rFonts w:ascii="Arial" w:hAnsi="Arial"/>
          <w:sz w:val="18"/>
        </w:rPr>
      </w:pPr>
    </w:p>
    <w:p w14:paraId="5CF43894" w14:textId="77777777" w:rsidR="006D0CFF" w:rsidRPr="005D52F5" w:rsidRDefault="006D0CFF">
      <w:pPr>
        <w:tabs>
          <w:tab w:val="left" w:pos="720"/>
          <w:tab w:val="left" w:pos="2016"/>
          <w:tab w:val="left" w:pos="8496"/>
        </w:tabs>
        <w:spacing w:line="240" w:lineRule="exact"/>
        <w:rPr>
          <w:rFonts w:ascii="Arial" w:hAnsi="Arial"/>
          <w:sz w:val="18"/>
        </w:rPr>
      </w:pPr>
      <w:r w:rsidRPr="005D52F5">
        <w:rPr>
          <w:rFonts w:ascii="Arial" w:hAnsi="Arial"/>
          <w:b/>
          <w:sz w:val="18"/>
        </w:rPr>
        <w:t>Entre :</w:t>
      </w:r>
    </w:p>
    <w:p w14:paraId="202B76C2" w14:textId="77777777" w:rsidR="006D0CFF" w:rsidRPr="005D52F5" w:rsidRDefault="006D0CFF">
      <w:pPr>
        <w:tabs>
          <w:tab w:val="left" w:pos="720"/>
          <w:tab w:val="left" w:pos="2016"/>
          <w:tab w:val="left" w:pos="8496"/>
        </w:tabs>
        <w:spacing w:line="240" w:lineRule="exact"/>
        <w:rPr>
          <w:rFonts w:ascii="Arial" w:hAnsi="Arial"/>
          <w:sz w:val="18"/>
        </w:rPr>
      </w:pPr>
    </w:p>
    <w:p w14:paraId="3E77C705" w14:textId="77777777" w:rsidR="006D0CFF" w:rsidRPr="005D52F5" w:rsidRDefault="006D0CFF">
      <w:pPr>
        <w:tabs>
          <w:tab w:val="left" w:pos="720"/>
          <w:tab w:val="left" w:pos="2016"/>
          <w:tab w:val="left" w:pos="8496"/>
        </w:tabs>
        <w:spacing w:line="240" w:lineRule="exact"/>
        <w:rPr>
          <w:rFonts w:ascii="Arial" w:hAnsi="Arial"/>
          <w:sz w:val="18"/>
        </w:rPr>
      </w:pPr>
    </w:p>
    <w:p w14:paraId="141ADCCA" w14:textId="77777777" w:rsidR="006D0CFF" w:rsidRPr="005D52F5" w:rsidRDefault="006D0CFF">
      <w:pPr>
        <w:tabs>
          <w:tab w:val="left" w:pos="2304"/>
          <w:tab w:val="left" w:pos="2592"/>
          <w:tab w:val="left" w:leader="dot" w:pos="9216"/>
        </w:tabs>
        <w:spacing w:line="240" w:lineRule="exact"/>
        <w:rPr>
          <w:rFonts w:ascii="Arial" w:hAnsi="Arial"/>
          <w:sz w:val="18"/>
        </w:rPr>
      </w:pPr>
      <w:r w:rsidRPr="005D52F5">
        <w:rPr>
          <w:rFonts w:ascii="Arial" w:hAnsi="Arial"/>
          <w:sz w:val="18"/>
        </w:rPr>
        <w:t>La Société</w:t>
      </w:r>
      <w:r w:rsidRPr="005D52F5">
        <w:rPr>
          <w:rFonts w:ascii="Arial" w:hAnsi="Arial"/>
          <w:sz w:val="18"/>
        </w:rPr>
        <w:tab/>
        <w:t>:</w:t>
      </w:r>
      <w:r w:rsidRPr="005D52F5">
        <w:rPr>
          <w:rFonts w:ascii="Arial" w:hAnsi="Arial"/>
          <w:sz w:val="18"/>
        </w:rPr>
        <w:tab/>
      </w:r>
      <w:r w:rsidRPr="005D52F5">
        <w:rPr>
          <w:rFonts w:ascii="Arial" w:hAnsi="Arial"/>
          <w:sz w:val="18"/>
        </w:rPr>
        <w:tab/>
      </w:r>
    </w:p>
    <w:p w14:paraId="65950048" w14:textId="77777777" w:rsidR="006D0CFF" w:rsidRPr="005D52F5" w:rsidRDefault="006D0CFF">
      <w:pPr>
        <w:tabs>
          <w:tab w:val="left" w:pos="2304"/>
          <w:tab w:val="left" w:pos="2592"/>
          <w:tab w:val="left" w:leader="dot" w:pos="9216"/>
        </w:tabs>
        <w:spacing w:line="240" w:lineRule="exact"/>
        <w:rPr>
          <w:rFonts w:ascii="Arial" w:hAnsi="Arial"/>
          <w:sz w:val="18"/>
        </w:rPr>
      </w:pPr>
    </w:p>
    <w:p w14:paraId="2038AE43" w14:textId="77777777" w:rsidR="006D0CFF" w:rsidRPr="005D52F5" w:rsidRDefault="006D0CFF">
      <w:pPr>
        <w:tabs>
          <w:tab w:val="left" w:pos="2304"/>
          <w:tab w:val="left" w:pos="2592"/>
          <w:tab w:val="left" w:leader="dot" w:pos="9216"/>
        </w:tabs>
        <w:spacing w:line="240" w:lineRule="exact"/>
        <w:rPr>
          <w:rFonts w:ascii="Arial" w:hAnsi="Arial"/>
          <w:sz w:val="18"/>
        </w:rPr>
      </w:pPr>
      <w:r w:rsidRPr="005D52F5">
        <w:rPr>
          <w:rFonts w:ascii="Arial" w:hAnsi="Arial"/>
          <w:sz w:val="18"/>
        </w:rPr>
        <w:t>Domiciliée</w:t>
      </w:r>
      <w:r w:rsidRPr="005D52F5">
        <w:rPr>
          <w:rFonts w:ascii="Arial" w:hAnsi="Arial"/>
          <w:sz w:val="18"/>
        </w:rPr>
        <w:tab/>
        <w:t>:</w:t>
      </w:r>
      <w:r w:rsidRPr="005D52F5">
        <w:rPr>
          <w:rFonts w:ascii="Arial" w:hAnsi="Arial"/>
          <w:sz w:val="18"/>
        </w:rPr>
        <w:tab/>
      </w:r>
      <w:r w:rsidRPr="005D52F5">
        <w:rPr>
          <w:rFonts w:ascii="Arial" w:hAnsi="Arial"/>
          <w:sz w:val="18"/>
        </w:rPr>
        <w:tab/>
      </w:r>
    </w:p>
    <w:p w14:paraId="39820D97" w14:textId="77777777" w:rsidR="006D0CFF" w:rsidRPr="005D52F5" w:rsidRDefault="006D0CFF">
      <w:pPr>
        <w:tabs>
          <w:tab w:val="left" w:pos="2304"/>
          <w:tab w:val="left" w:pos="2592"/>
          <w:tab w:val="left" w:leader="dot" w:pos="9216"/>
        </w:tabs>
        <w:spacing w:line="240" w:lineRule="exact"/>
        <w:rPr>
          <w:rFonts w:ascii="Arial" w:hAnsi="Arial"/>
          <w:sz w:val="18"/>
        </w:rPr>
      </w:pPr>
    </w:p>
    <w:p w14:paraId="4D503E1C" w14:textId="77777777" w:rsidR="006D0CFF" w:rsidRPr="005D52F5" w:rsidRDefault="006D0CFF">
      <w:pPr>
        <w:tabs>
          <w:tab w:val="left" w:pos="2304"/>
          <w:tab w:val="left" w:pos="2592"/>
          <w:tab w:val="left" w:leader="dot" w:pos="9216"/>
        </w:tabs>
        <w:spacing w:line="240" w:lineRule="exact"/>
        <w:rPr>
          <w:rFonts w:ascii="Arial" w:hAnsi="Arial"/>
          <w:sz w:val="18"/>
        </w:rPr>
      </w:pPr>
      <w:r w:rsidRPr="005D52F5">
        <w:rPr>
          <w:rFonts w:ascii="Arial" w:hAnsi="Arial"/>
          <w:sz w:val="18"/>
        </w:rPr>
        <w:t>Représentée par</w:t>
      </w:r>
      <w:r w:rsidRPr="005D52F5">
        <w:rPr>
          <w:rFonts w:ascii="Arial" w:hAnsi="Arial"/>
          <w:sz w:val="18"/>
        </w:rPr>
        <w:tab/>
        <w:t>:</w:t>
      </w:r>
      <w:r w:rsidRPr="005D52F5">
        <w:rPr>
          <w:rFonts w:ascii="Arial" w:hAnsi="Arial"/>
          <w:sz w:val="18"/>
        </w:rPr>
        <w:tab/>
      </w:r>
      <w:r w:rsidRPr="005D52F5">
        <w:rPr>
          <w:rFonts w:ascii="Arial" w:hAnsi="Arial"/>
          <w:sz w:val="18"/>
        </w:rPr>
        <w:tab/>
      </w:r>
    </w:p>
    <w:p w14:paraId="1A6B935D" w14:textId="77777777" w:rsidR="006D0CFF" w:rsidRPr="005D52F5" w:rsidRDefault="006D0CFF">
      <w:pPr>
        <w:tabs>
          <w:tab w:val="left" w:pos="2304"/>
          <w:tab w:val="left" w:pos="2592"/>
          <w:tab w:val="left" w:leader="dot" w:pos="9216"/>
        </w:tabs>
        <w:spacing w:line="240" w:lineRule="exact"/>
        <w:rPr>
          <w:rFonts w:ascii="Arial" w:hAnsi="Arial"/>
          <w:sz w:val="18"/>
        </w:rPr>
      </w:pPr>
    </w:p>
    <w:p w14:paraId="2C010C6F" w14:textId="77777777" w:rsidR="006D0CFF" w:rsidRPr="005D52F5" w:rsidRDefault="006D0CFF">
      <w:pPr>
        <w:tabs>
          <w:tab w:val="left" w:pos="2304"/>
          <w:tab w:val="left" w:pos="2592"/>
          <w:tab w:val="left" w:leader="dot" w:pos="9216"/>
        </w:tabs>
        <w:spacing w:line="240" w:lineRule="exact"/>
        <w:rPr>
          <w:rFonts w:ascii="Arial" w:hAnsi="Arial"/>
          <w:sz w:val="18"/>
        </w:rPr>
      </w:pPr>
      <w:r w:rsidRPr="005D52F5">
        <w:rPr>
          <w:rFonts w:ascii="Arial" w:hAnsi="Arial"/>
          <w:sz w:val="18"/>
        </w:rPr>
        <w:t>Agissant en qualité de</w:t>
      </w:r>
      <w:r w:rsidRPr="005D52F5">
        <w:rPr>
          <w:rFonts w:ascii="Arial" w:hAnsi="Arial"/>
          <w:sz w:val="18"/>
        </w:rPr>
        <w:tab/>
        <w:t>:</w:t>
      </w:r>
      <w:r w:rsidRPr="005D52F5">
        <w:rPr>
          <w:rFonts w:ascii="Arial" w:hAnsi="Arial"/>
          <w:sz w:val="18"/>
        </w:rPr>
        <w:tab/>
      </w:r>
      <w:r w:rsidRPr="005D52F5">
        <w:rPr>
          <w:rFonts w:ascii="Arial" w:hAnsi="Arial"/>
          <w:sz w:val="18"/>
        </w:rPr>
        <w:tab/>
      </w:r>
    </w:p>
    <w:p w14:paraId="3F46DA43" w14:textId="77777777" w:rsidR="006D0CFF" w:rsidRPr="005D52F5" w:rsidRDefault="006D0CFF">
      <w:pPr>
        <w:tabs>
          <w:tab w:val="left" w:pos="720"/>
          <w:tab w:val="left" w:pos="2016"/>
          <w:tab w:val="left" w:pos="8496"/>
        </w:tabs>
        <w:spacing w:line="240" w:lineRule="exact"/>
        <w:rPr>
          <w:rFonts w:ascii="Arial" w:hAnsi="Arial"/>
          <w:sz w:val="18"/>
        </w:rPr>
      </w:pPr>
    </w:p>
    <w:p w14:paraId="1C301150" w14:textId="77777777" w:rsidR="006D0CFF" w:rsidRPr="005D52F5" w:rsidRDefault="006D0CFF">
      <w:pPr>
        <w:tabs>
          <w:tab w:val="left" w:pos="720"/>
          <w:tab w:val="left" w:pos="2016"/>
          <w:tab w:val="left" w:pos="8496"/>
        </w:tabs>
        <w:spacing w:line="240" w:lineRule="exact"/>
        <w:jc w:val="center"/>
        <w:rPr>
          <w:rFonts w:ascii="Arial" w:hAnsi="Arial"/>
          <w:sz w:val="18"/>
        </w:rPr>
      </w:pPr>
      <w:r w:rsidRPr="005D52F5">
        <w:rPr>
          <w:rFonts w:ascii="Arial" w:hAnsi="Arial"/>
          <w:sz w:val="18"/>
        </w:rPr>
        <w:t>Ci-après dénommée "l'Entreprise",</w:t>
      </w:r>
    </w:p>
    <w:p w14:paraId="7B14DCC9" w14:textId="77777777" w:rsidR="006D0CFF" w:rsidRPr="005D52F5" w:rsidRDefault="006D0CFF">
      <w:pPr>
        <w:tabs>
          <w:tab w:val="left" w:pos="720"/>
          <w:tab w:val="left" w:pos="2016"/>
          <w:tab w:val="left" w:pos="8496"/>
        </w:tabs>
        <w:spacing w:line="240" w:lineRule="exact"/>
        <w:rPr>
          <w:rFonts w:ascii="Arial" w:hAnsi="Arial"/>
          <w:sz w:val="18"/>
        </w:rPr>
      </w:pPr>
    </w:p>
    <w:p w14:paraId="6A670A18" w14:textId="77777777" w:rsidR="006D0CFF" w:rsidRPr="005D52F5" w:rsidRDefault="006D0CFF">
      <w:pPr>
        <w:tabs>
          <w:tab w:val="left" w:pos="720"/>
          <w:tab w:val="left" w:pos="2016"/>
          <w:tab w:val="left" w:pos="8496"/>
        </w:tabs>
        <w:spacing w:line="240" w:lineRule="exact"/>
        <w:rPr>
          <w:rFonts w:ascii="Arial" w:hAnsi="Arial"/>
          <w:sz w:val="18"/>
        </w:rPr>
      </w:pPr>
    </w:p>
    <w:p w14:paraId="0DFB3D52" w14:textId="77777777" w:rsidR="002277FF" w:rsidRPr="005D52F5" w:rsidRDefault="002277FF" w:rsidP="002277FF">
      <w:pPr>
        <w:tabs>
          <w:tab w:val="left" w:pos="720"/>
          <w:tab w:val="left" w:pos="2016"/>
          <w:tab w:val="left" w:pos="8496"/>
        </w:tabs>
        <w:spacing w:line="240" w:lineRule="exact"/>
        <w:rPr>
          <w:rFonts w:ascii="Arial" w:hAnsi="Arial"/>
          <w:sz w:val="18"/>
        </w:rPr>
      </w:pPr>
    </w:p>
    <w:p w14:paraId="7A6C3D44" w14:textId="77777777" w:rsidR="002277FF" w:rsidRPr="005D52F5" w:rsidRDefault="002277FF" w:rsidP="002277FF">
      <w:pPr>
        <w:tabs>
          <w:tab w:val="left" w:pos="720"/>
          <w:tab w:val="left" w:pos="2016"/>
          <w:tab w:val="left" w:pos="8496"/>
        </w:tabs>
        <w:spacing w:line="240" w:lineRule="exact"/>
        <w:rPr>
          <w:rFonts w:ascii="Arial" w:hAnsi="Arial"/>
          <w:sz w:val="18"/>
        </w:rPr>
      </w:pPr>
      <w:r w:rsidRPr="005D52F5">
        <w:rPr>
          <w:rFonts w:ascii="Arial" w:hAnsi="Arial"/>
          <w:b/>
          <w:sz w:val="18"/>
        </w:rPr>
        <w:t>Et :</w:t>
      </w:r>
    </w:p>
    <w:p w14:paraId="257748AD" w14:textId="77777777" w:rsidR="002277FF" w:rsidRPr="005D52F5" w:rsidRDefault="002277FF" w:rsidP="002277FF">
      <w:pPr>
        <w:tabs>
          <w:tab w:val="left" w:pos="720"/>
          <w:tab w:val="left" w:pos="2016"/>
          <w:tab w:val="left" w:pos="8496"/>
        </w:tabs>
        <w:spacing w:line="240" w:lineRule="exact"/>
        <w:rPr>
          <w:rFonts w:ascii="Arial" w:hAnsi="Arial"/>
          <w:sz w:val="18"/>
        </w:rPr>
      </w:pPr>
    </w:p>
    <w:p w14:paraId="6C2BC8C5" w14:textId="77777777" w:rsidR="002277FF" w:rsidRPr="005D52F5" w:rsidRDefault="002277FF" w:rsidP="002277FF">
      <w:pPr>
        <w:numPr>
          <w:ilvl w:val="0"/>
          <w:numId w:val="12"/>
        </w:numPr>
        <w:tabs>
          <w:tab w:val="left" w:pos="1440"/>
          <w:tab w:val="left" w:pos="5616"/>
        </w:tabs>
        <w:jc w:val="both"/>
        <w:rPr>
          <w:rFonts w:ascii="Arial" w:hAnsi="Arial" w:cs="Arial"/>
          <w:sz w:val="18"/>
          <w:szCs w:val="18"/>
        </w:rPr>
      </w:pPr>
      <w:proofErr w:type="gramStart"/>
      <w:r w:rsidRPr="005D52F5">
        <w:rPr>
          <w:rFonts w:ascii="Arial" w:hAnsi="Arial" w:cs="Arial"/>
          <w:b/>
          <w:sz w:val="18"/>
          <w:szCs w:val="18"/>
        </w:rPr>
        <w:t>le</w:t>
      </w:r>
      <w:proofErr w:type="gramEnd"/>
      <w:r w:rsidRPr="005D52F5">
        <w:rPr>
          <w:rFonts w:ascii="Arial" w:hAnsi="Arial" w:cs="Arial"/>
          <w:b/>
          <w:sz w:val="18"/>
          <w:szCs w:val="18"/>
        </w:rPr>
        <w:t xml:space="preserve"> personnel (*), statuant à la majorité des deux tiers</w:t>
      </w:r>
      <w:r w:rsidRPr="005D52F5">
        <w:rPr>
          <w:rFonts w:ascii="Arial" w:hAnsi="Arial" w:cs="Arial"/>
          <w:sz w:val="18"/>
          <w:szCs w:val="18"/>
        </w:rPr>
        <w:t>, par signature individuelle sur la liste intégrée au présent texte.</w:t>
      </w:r>
    </w:p>
    <w:p w14:paraId="66C2290C" w14:textId="77777777" w:rsidR="002277FF" w:rsidRPr="005D52F5" w:rsidRDefault="002277FF" w:rsidP="002277FF">
      <w:pPr>
        <w:pStyle w:val="Corpsdetexte"/>
        <w:tabs>
          <w:tab w:val="left" w:leader="dot" w:pos="1843"/>
          <w:tab w:val="left" w:leader="dot" w:pos="3969"/>
          <w:tab w:val="left" w:leader="dot" w:pos="7230"/>
        </w:tabs>
        <w:ind w:left="709"/>
        <w:rPr>
          <w:rFonts w:cs="Arial"/>
          <w:i/>
          <w:color w:val="auto"/>
          <w:szCs w:val="18"/>
        </w:rPr>
      </w:pPr>
    </w:p>
    <w:p w14:paraId="41AD9863" w14:textId="77777777" w:rsidR="002277FF" w:rsidRPr="005D52F5" w:rsidRDefault="002277FF" w:rsidP="002277FF">
      <w:pPr>
        <w:pStyle w:val="Corpsdetexte"/>
        <w:tabs>
          <w:tab w:val="left" w:leader="dot" w:pos="1843"/>
          <w:tab w:val="left" w:leader="dot" w:pos="3969"/>
          <w:tab w:val="left" w:leader="dot" w:pos="7230"/>
        </w:tabs>
        <w:ind w:left="709"/>
        <w:rPr>
          <w:rFonts w:cs="Arial"/>
          <w:i/>
          <w:color w:val="auto"/>
          <w:szCs w:val="18"/>
        </w:rPr>
      </w:pPr>
      <w:r w:rsidRPr="005D52F5">
        <w:rPr>
          <w:rFonts w:cs="Arial"/>
          <w:i/>
          <w:color w:val="auto"/>
          <w:szCs w:val="18"/>
        </w:rPr>
        <w:t xml:space="preserve">Soit </w:t>
      </w:r>
      <w:r w:rsidRPr="005D52F5">
        <w:rPr>
          <w:rFonts w:cs="Arial"/>
          <w:i/>
          <w:color w:val="auto"/>
          <w:szCs w:val="18"/>
        </w:rPr>
        <w:tab/>
        <w:t xml:space="preserve"> signatures favorables, pour un effectif de </w:t>
      </w:r>
      <w:r w:rsidRPr="005D52F5">
        <w:rPr>
          <w:rFonts w:cs="Arial"/>
          <w:i/>
          <w:color w:val="auto"/>
          <w:szCs w:val="18"/>
        </w:rPr>
        <w:tab/>
        <w:t>salariés.</w:t>
      </w:r>
    </w:p>
    <w:p w14:paraId="3BBBDE70" w14:textId="77777777" w:rsidR="002277FF" w:rsidRPr="005D52F5" w:rsidRDefault="002277FF" w:rsidP="002277FF">
      <w:pPr>
        <w:tabs>
          <w:tab w:val="left" w:pos="1440"/>
          <w:tab w:val="left" w:pos="5616"/>
        </w:tabs>
        <w:ind w:left="360"/>
        <w:jc w:val="both"/>
        <w:rPr>
          <w:rFonts w:ascii="Arial" w:hAnsi="Arial" w:cs="Arial"/>
          <w:sz w:val="18"/>
          <w:szCs w:val="18"/>
        </w:rPr>
      </w:pPr>
    </w:p>
    <w:p w14:paraId="31514BAD" w14:textId="77777777" w:rsidR="002277FF" w:rsidRPr="005D52F5" w:rsidRDefault="002277FF" w:rsidP="002277FF">
      <w:pPr>
        <w:tabs>
          <w:tab w:val="left" w:pos="1440"/>
          <w:tab w:val="left" w:pos="5616"/>
        </w:tabs>
        <w:ind w:left="360"/>
        <w:jc w:val="both"/>
        <w:rPr>
          <w:rFonts w:ascii="Arial" w:hAnsi="Arial" w:cs="Arial"/>
          <w:sz w:val="18"/>
          <w:szCs w:val="18"/>
        </w:rPr>
      </w:pPr>
    </w:p>
    <w:p w14:paraId="16D0EF49" w14:textId="77777777" w:rsidR="002277FF" w:rsidRPr="005D52F5" w:rsidRDefault="002277FF" w:rsidP="002277FF">
      <w:pPr>
        <w:tabs>
          <w:tab w:val="left" w:pos="1440"/>
          <w:tab w:val="left" w:pos="5616"/>
        </w:tabs>
        <w:ind w:left="360"/>
        <w:jc w:val="both"/>
        <w:rPr>
          <w:rFonts w:ascii="Arial" w:hAnsi="Arial" w:cs="Arial"/>
          <w:sz w:val="18"/>
          <w:szCs w:val="18"/>
        </w:rPr>
      </w:pPr>
    </w:p>
    <w:p w14:paraId="68788947" w14:textId="77777777" w:rsidR="002277FF" w:rsidRPr="005D52F5" w:rsidRDefault="002277FF" w:rsidP="002277FF">
      <w:pPr>
        <w:numPr>
          <w:ilvl w:val="0"/>
          <w:numId w:val="16"/>
        </w:numPr>
        <w:tabs>
          <w:tab w:val="clear" w:pos="786"/>
          <w:tab w:val="num" w:pos="720"/>
          <w:tab w:val="left" w:leader="dot" w:pos="3686"/>
          <w:tab w:val="left" w:pos="5616"/>
        </w:tabs>
        <w:spacing w:line="240" w:lineRule="exact"/>
        <w:ind w:left="720"/>
        <w:jc w:val="both"/>
        <w:rPr>
          <w:rFonts w:ascii="Arial" w:hAnsi="Arial" w:cs="Arial"/>
          <w:sz w:val="18"/>
          <w:szCs w:val="18"/>
        </w:rPr>
      </w:pPr>
      <w:proofErr w:type="gramStart"/>
      <w:r w:rsidRPr="005D52F5">
        <w:rPr>
          <w:rFonts w:ascii="Arial" w:hAnsi="Arial" w:cs="Arial"/>
          <w:b/>
          <w:sz w:val="18"/>
          <w:szCs w:val="18"/>
        </w:rPr>
        <w:t>le</w:t>
      </w:r>
      <w:proofErr w:type="gramEnd"/>
      <w:r w:rsidRPr="005D52F5">
        <w:rPr>
          <w:rFonts w:ascii="Arial" w:hAnsi="Arial" w:cs="Arial"/>
          <w:b/>
          <w:sz w:val="18"/>
          <w:szCs w:val="18"/>
        </w:rPr>
        <w:t xml:space="preserve"> Comité d’Entreprise</w:t>
      </w:r>
      <w:r w:rsidRPr="005D52F5">
        <w:rPr>
          <w:rFonts w:ascii="Arial" w:hAnsi="Arial" w:cs="Arial"/>
          <w:sz w:val="18"/>
          <w:szCs w:val="18"/>
        </w:rPr>
        <w:t xml:space="preserve"> ayant ratifié l’accord à la majorité des membres titulaires présents par un vote en date du</w:t>
      </w:r>
      <w:r w:rsidRPr="005D52F5">
        <w:rPr>
          <w:rFonts w:ascii="Arial" w:hAnsi="Arial" w:cs="Arial"/>
          <w:sz w:val="18"/>
          <w:szCs w:val="18"/>
        </w:rPr>
        <w:tab/>
        <w:t xml:space="preserve"> dont le </w:t>
      </w:r>
      <w:proofErr w:type="spellStart"/>
      <w:r w:rsidRPr="005D52F5">
        <w:rPr>
          <w:rFonts w:ascii="Arial" w:hAnsi="Arial" w:cs="Arial"/>
          <w:sz w:val="18"/>
          <w:szCs w:val="18"/>
        </w:rPr>
        <w:t>procès verbal</w:t>
      </w:r>
      <w:proofErr w:type="spellEnd"/>
      <w:r w:rsidRPr="005D52F5">
        <w:rPr>
          <w:rFonts w:ascii="Arial" w:hAnsi="Arial" w:cs="Arial"/>
          <w:sz w:val="18"/>
          <w:szCs w:val="18"/>
        </w:rPr>
        <w:t xml:space="preserve"> est annexé au présent accord.</w:t>
      </w:r>
    </w:p>
    <w:p w14:paraId="733746C0" w14:textId="77777777" w:rsidR="002277FF" w:rsidRPr="005D52F5" w:rsidRDefault="002277FF" w:rsidP="002277FF">
      <w:pPr>
        <w:tabs>
          <w:tab w:val="left" w:pos="1440"/>
          <w:tab w:val="left" w:pos="5616"/>
        </w:tabs>
        <w:jc w:val="both"/>
        <w:rPr>
          <w:rFonts w:ascii="Arial" w:hAnsi="Arial" w:cs="Arial"/>
          <w:sz w:val="18"/>
          <w:szCs w:val="18"/>
        </w:rPr>
      </w:pPr>
    </w:p>
    <w:p w14:paraId="2AA22B6A" w14:textId="77777777" w:rsidR="002277FF" w:rsidRPr="005D52F5" w:rsidRDefault="002277FF" w:rsidP="002277FF">
      <w:pPr>
        <w:pStyle w:val="Corpsdetexte"/>
        <w:tabs>
          <w:tab w:val="left" w:pos="1440"/>
          <w:tab w:val="left" w:leader="dot" w:pos="4111"/>
          <w:tab w:val="left" w:pos="5954"/>
          <w:tab w:val="right" w:leader="dot" w:pos="9356"/>
        </w:tabs>
        <w:ind w:left="709"/>
        <w:rPr>
          <w:rFonts w:cs="Arial"/>
          <w:color w:val="auto"/>
          <w:szCs w:val="18"/>
        </w:rPr>
      </w:pPr>
      <w:r w:rsidRPr="005D52F5">
        <w:rPr>
          <w:i/>
          <w:color w:val="auto"/>
        </w:rPr>
        <w:t xml:space="preserve"> Représenté par M </w:t>
      </w:r>
      <w:proofErr w:type="gramStart"/>
      <w:r w:rsidRPr="005D52F5">
        <w:rPr>
          <w:i/>
          <w:color w:val="auto"/>
        </w:rPr>
        <w:tab/>
        <w:t xml:space="preserve"> ,</w:t>
      </w:r>
      <w:proofErr w:type="gramEnd"/>
      <w:r w:rsidRPr="005D52F5">
        <w:rPr>
          <w:i/>
          <w:color w:val="auto"/>
        </w:rPr>
        <w:t xml:space="preserve"> dument mandaté à cet effet, agissant en qualité de</w:t>
      </w:r>
      <w:r w:rsidRPr="005D52F5">
        <w:rPr>
          <w:i/>
          <w:color w:val="auto"/>
        </w:rPr>
        <w:tab/>
      </w:r>
      <w:r w:rsidRPr="005D52F5">
        <w:rPr>
          <w:i/>
          <w:color w:val="auto"/>
        </w:rPr>
        <w:tab/>
      </w:r>
    </w:p>
    <w:p w14:paraId="2A683822" w14:textId="77777777" w:rsidR="002277FF" w:rsidRPr="005D52F5" w:rsidRDefault="002277FF" w:rsidP="002277FF">
      <w:pPr>
        <w:tabs>
          <w:tab w:val="left" w:pos="1440"/>
          <w:tab w:val="left" w:pos="5616"/>
        </w:tabs>
        <w:jc w:val="both"/>
        <w:rPr>
          <w:rFonts w:ascii="Arial" w:hAnsi="Arial" w:cs="Arial"/>
          <w:sz w:val="18"/>
          <w:szCs w:val="18"/>
        </w:rPr>
      </w:pPr>
    </w:p>
    <w:p w14:paraId="7B3E33C9" w14:textId="77777777" w:rsidR="002277FF" w:rsidRPr="005D52F5" w:rsidRDefault="002277FF" w:rsidP="002277FF">
      <w:pPr>
        <w:tabs>
          <w:tab w:val="left" w:pos="1440"/>
          <w:tab w:val="left" w:pos="5616"/>
        </w:tabs>
        <w:ind w:left="360"/>
        <w:jc w:val="both"/>
        <w:rPr>
          <w:rFonts w:ascii="Arial" w:hAnsi="Arial" w:cs="Arial"/>
          <w:sz w:val="18"/>
          <w:szCs w:val="18"/>
        </w:rPr>
      </w:pPr>
    </w:p>
    <w:p w14:paraId="1C559225" w14:textId="77777777" w:rsidR="002277FF" w:rsidRPr="005D52F5" w:rsidRDefault="002277FF" w:rsidP="002277FF">
      <w:pPr>
        <w:numPr>
          <w:ilvl w:val="0"/>
          <w:numId w:val="18"/>
        </w:numPr>
        <w:tabs>
          <w:tab w:val="left" w:pos="1440"/>
          <w:tab w:val="left" w:pos="5616"/>
        </w:tabs>
        <w:spacing w:line="240" w:lineRule="exact"/>
        <w:jc w:val="both"/>
        <w:rPr>
          <w:rFonts w:ascii="Arial" w:hAnsi="Arial" w:cs="Arial"/>
          <w:sz w:val="18"/>
          <w:szCs w:val="18"/>
        </w:rPr>
      </w:pPr>
      <w:proofErr w:type="gramStart"/>
      <w:r w:rsidRPr="005D52F5">
        <w:rPr>
          <w:rFonts w:ascii="Arial" w:hAnsi="Arial" w:cs="Arial"/>
          <w:b/>
          <w:sz w:val="18"/>
          <w:szCs w:val="18"/>
        </w:rPr>
        <w:t>les</w:t>
      </w:r>
      <w:proofErr w:type="gramEnd"/>
      <w:r w:rsidRPr="005D52F5">
        <w:rPr>
          <w:rFonts w:ascii="Arial" w:hAnsi="Arial" w:cs="Arial"/>
          <w:b/>
          <w:sz w:val="18"/>
          <w:szCs w:val="18"/>
        </w:rPr>
        <w:t xml:space="preserve"> organisations syndicales</w:t>
      </w:r>
      <w:r w:rsidRPr="005D52F5">
        <w:rPr>
          <w:rFonts w:ascii="Arial" w:hAnsi="Arial" w:cs="Arial"/>
          <w:sz w:val="18"/>
          <w:szCs w:val="18"/>
        </w:rPr>
        <w:t xml:space="preserve"> représentatives dans l’entreprise représentées par leurs délégués syndicaux.</w:t>
      </w:r>
    </w:p>
    <w:p w14:paraId="19D44D1E" w14:textId="77777777" w:rsidR="002277FF" w:rsidRPr="005D52F5" w:rsidRDefault="002277FF" w:rsidP="002277FF">
      <w:pPr>
        <w:tabs>
          <w:tab w:val="left" w:pos="1440"/>
          <w:tab w:val="left" w:pos="5616"/>
        </w:tabs>
        <w:jc w:val="both"/>
        <w:rPr>
          <w:rFonts w:ascii="Arial" w:hAnsi="Arial" w:cs="Arial"/>
          <w:sz w:val="18"/>
          <w:szCs w:val="18"/>
        </w:rPr>
      </w:pPr>
    </w:p>
    <w:p w14:paraId="009F29CE" w14:textId="77777777" w:rsidR="002277FF" w:rsidRPr="005D52F5" w:rsidRDefault="002277FF" w:rsidP="002277FF">
      <w:pPr>
        <w:pStyle w:val="Corpsdetexte"/>
        <w:tabs>
          <w:tab w:val="left" w:pos="1440"/>
          <w:tab w:val="left" w:leader="dot" w:pos="4111"/>
          <w:tab w:val="left" w:pos="5954"/>
          <w:tab w:val="right" w:leader="dot" w:pos="9356"/>
        </w:tabs>
        <w:ind w:left="709"/>
        <w:rPr>
          <w:rFonts w:cs="Arial"/>
          <w:i/>
          <w:color w:val="auto"/>
          <w:szCs w:val="18"/>
        </w:rPr>
      </w:pPr>
      <w:r w:rsidRPr="005D52F5">
        <w:rPr>
          <w:rFonts w:cs="Arial"/>
          <w:i/>
          <w:color w:val="auto"/>
          <w:szCs w:val="18"/>
        </w:rPr>
        <w:t>Le syndicat ……</w:t>
      </w:r>
      <w:proofErr w:type="gramStart"/>
      <w:r w:rsidRPr="005D52F5">
        <w:rPr>
          <w:rFonts w:cs="Arial"/>
          <w:i/>
          <w:color w:val="auto"/>
          <w:szCs w:val="18"/>
        </w:rPr>
        <w:t>…….</w:t>
      </w:r>
      <w:proofErr w:type="gramEnd"/>
      <w:r w:rsidRPr="005D52F5">
        <w:rPr>
          <w:rFonts w:cs="Arial"/>
          <w:i/>
          <w:color w:val="auto"/>
          <w:szCs w:val="18"/>
        </w:rPr>
        <w:t>.représenté par M ……………………agissant en qualité de ……………………………</w:t>
      </w:r>
    </w:p>
    <w:p w14:paraId="75137643" w14:textId="77777777" w:rsidR="002277FF" w:rsidRPr="005D52F5" w:rsidRDefault="002277FF" w:rsidP="002277FF">
      <w:pPr>
        <w:pStyle w:val="Corpsdetexte"/>
        <w:tabs>
          <w:tab w:val="left" w:pos="1440"/>
          <w:tab w:val="left" w:leader="dot" w:pos="4111"/>
          <w:tab w:val="left" w:pos="5954"/>
          <w:tab w:val="right" w:leader="dot" w:pos="9356"/>
        </w:tabs>
        <w:ind w:left="709"/>
        <w:rPr>
          <w:rFonts w:cs="Arial"/>
          <w:b/>
          <w:i/>
          <w:color w:val="auto"/>
          <w:szCs w:val="18"/>
        </w:rPr>
      </w:pPr>
    </w:p>
    <w:p w14:paraId="06ACCB8D" w14:textId="77777777" w:rsidR="002277FF" w:rsidRPr="005D52F5" w:rsidRDefault="002277FF" w:rsidP="002277FF">
      <w:pPr>
        <w:pStyle w:val="Corpsdetexte"/>
        <w:tabs>
          <w:tab w:val="left" w:pos="1440"/>
          <w:tab w:val="left" w:leader="dot" w:pos="4111"/>
          <w:tab w:val="left" w:pos="5954"/>
          <w:tab w:val="right" w:leader="dot" w:pos="9356"/>
        </w:tabs>
        <w:ind w:left="709"/>
        <w:rPr>
          <w:rFonts w:cs="Arial"/>
          <w:i/>
          <w:color w:val="auto"/>
          <w:szCs w:val="18"/>
        </w:rPr>
      </w:pPr>
      <w:r w:rsidRPr="005D52F5">
        <w:rPr>
          <w:rFonts w:cs="Arial"/>
          <w:i/>
          <w:color w:val="auto"/>
          <w:szCs w:val="18"/>
        </w:rPr>
        <w:t>Le syndicat ……</w:t>
      </w:r>
      <w:proofErr w:type="gramStart"/>
      <w:r w:rsidRPr="005D52F5">
        <w:rPr>
          <w:rFonts w:cs="Arial"/>
          <w:i/>
          <w:color w:val="auto"/>
          <w:szCs w:val="18"/>
        </w:rPr>
        <w:t>…….</w:t>
      </w:r>
      <w:proofErr w:type="gramEnd"/>
      <w:r w:rsidRPr="005D52F5">
        <w:rPr>
          <w:rFonts w:cs="Arial"/>
          <w:i/>
          <w:color w:val="auto"/>
          <w:szCs w:val="18"/>
        </w:rPr>
        <w:t>.représenté par M …………………… agissant en qualité de ……………………………</w:t>
      </w:r>
    </w:p>
    <w:p w14:paraId="2E098BC2" w14:textId="77777777" w:rsidR="002277FF" w:rsidRPr="005D52F5" w:rsidRDefault="002277FF" w:rsidP="002277FF">
      <w:pPr>
        <w:tabs>
          <w:tab w:val="left" w:pos="1440"/>
          <w:tab w:val="left" w:pos="5616"/>
        </w:tabs>
        <w:jc w:val="both"/>
        <w:rPr>
          <w:rFonts w:ascii="Arial" w:hAnsi="Arial" w:cs="Arial"/>
          <w:sz w:val="18"/>
          <w:szCs w:val="18"/>
        </w:rPr>
      </w:pPr>
    </w:p>
    <w:p w14:paraId="3F435968" w14:textId="77777777" w:rsidR="002277FF" w:rsidRPr="005D52F5" w:rsidRDefault="002277FF" w:rsidP="002277FF">
      <w:pPr>
        <w:tabs>
          <w:tab w:val="left" w:pos="720"/>
          <w:tab w:val="left" w:pos="2016"/>
          <w:tab w:val="left" w:pos="8496"/>
        </w:tabs>
        <w:spacing w:line="240" w:lineRule="exact"/>
        <w:rPr>
          <w:rFonts w:ascii="Arial" w:hAnsi="Arial"/>
          <w:sz w:val="18"/>
        </w:rPr>
      </w:pPr>
    </w:p>
    <w:p w14:paraId="15C9D302" w14:textId="77777777" w:rsidR="002277FF" w:rsidRPr="005D52F5" w:rsidRDefault="002277FF" w:rsidP="002277FF">
      <w:pPr>
        <w:tabs>
          <w:tab w:val="left" w:pos="720"/>
          <w:tab w:val="left" w:pos="2016"/>
          <w:tab w:val="left" w:pos="8496"/>
        </w:tabs>
        <w:spacing w:line="240" w:lineRule="exact"/>
        <w:rPr>
          <w:rFonts w:ascii="Arial" w:hAnsi="Arial"/>
          <w:sz w:val="18"/>
        </w:rPr>
      </w:pPr>
    </w:p>
    <w:p w14:paraId="7AB0C09A" w14:textId="77777777" w:rsidR="002277FF" w:rsidRPr="005D52F5" w:rsidRDefault="002277FF" w:rsidP="002277FF">
      <w:pPr>
        <w:tabs>
          <w:tab w:val="left" w:pos="720"/>
          <w:tab w:val="left" w:pos="2016"/>
          <w:tab w:val="left" w:pos="8496"/>
        </w:tabs>
        <w:spacing w:line="240" w:lineRule="exact"/>
        <w:jc w:val="center"/>
        <w:rPr>
          <w:rFonts w:ascii="Arial" w:hAnsi="Arial"/>
          <w:sz w:val="18"/>
        </w:rPr>
      </w:pPr>
      <w:r w:rsidRPr="005D52F5">
        <w:rPr>
          <w:rFonts w:ascii="Arial" w:hAnsi="Arial"/>
          <w:sz w:val="18"/>
        </w:rPr>
        <w:t>Ci-après dénommés "Les Salariés",</w:t>
      </w:r>
    </w:p>
    <w:p w14:paraId="69D9BBB8" w14:textId="77777777" w:rsidR="002277FF" w:rsidRPr="005D52F5" w:rsidRDefault="002277FF" w:rsidP="002277FF">
      <w:pPr>
        <w:tabs>
          <w:tab w:val="left" w:pos="720"/>
          <w:tab w:val="left" w:pos="2016"/>
          <w:tab w:val="left" w:pos="8496"/>
        </w:tabs>
        <w:spacing w:line="240" w:lineRule="exact"/>
        <w:rPr>
          <w:rFonts w:ascii="Arial" w:hAnsi="Arial"/>
          <w:sz w:val="18"/>
        </w:rPr>
      </w:pPr>
    </w:p>
    <w:p w14:paraId="610371B6" w14:textId="77777777" w:rsidR="002277FF" w:rsidRPr="005D52F5" w:rsidRDefault="002277FF" w:rsidP="002277FF">
      <w:pPr>
        <w:tabs>
          <w:tab w:val="left" w:pos="720"/>
          <w:tab w:val="left" w:pos="2016"/>
          <w:tab w:val="left" w:pos="8496"/>
        </w:tabs>
        <w:spacing w:line="240" w:lineRule="exact"/>
        <w:rPr>
          <w:rFonts w:ascii="Arial" w:hAnsi="Arial"/>
          <w:sz w:val="18"/>
        </w:rPr>
      </w:pPr>
      <w:r w:rsidRPr="005D52F5">
        <w:rPr>
          <w:rFonts w:ascii="Arial" w:hAnsi="Arial"/>
          <w:sz w:val="18"/>
        </w:rPr>
        <w:t>Il est arrêté et convenu ce qui suit :</w:t>
      </w:r>
    </w:p>
    <w:p w14:paraId="5C2E3439" w14:textId="77777777" w:rsidR="002277FF" w:rsidRPr="005D52F5" w:rsidRDefault="002277FF" w:rsidP="002277FF">
      <w:pPr>
        <w:tabs>
          <w:tab w:val="left" w:pos="288"/>
          <w:tab w:val="left" w:pos="1440"/>
          <w:tab w:val="left" w:pos="5616"/>
        </w:tabs>
        <w:spacing w:line="240" w:lineRule="exact"/>
        <w:jc w:val="both"/>
        <w:rPr>
          <w:rFonts w:ascii="Arial" w:hAnsi="Arial"/>
          <w:sz w:val="18"/>
          <w:u w:val="single"/>
        </w:rPr>
      </w:pPr>
    </w:p>
    <w:p w14:paraId="73965821" w14:textId="77777777" w:rsidR="002277FF" w:rsidRPr="005D52F5" w:rsidRDefault="002277FF" w:rsidP="002277FF">
      <w:pPr>
        <w:tabs>
          <w:tab w:val="left" w:pos="288"/>
          <w:tab w:val="left" w:pos="1440"/>
          <w:tab w:val="left" w:pos="5616"/>
        </w:tabs>
        <w:spacing w:line="240" w:lineRule="exact"/>
        <w:jc w:val="both"/>
        <w:rPr>
          <w:rFonts w:ascii="Arial" w:hAnsi="Arial"/>
          <w:sz w:val="18"/>
          <w:u w:val="single"/>
        </w:rPr>
      </w:pPr>
    </w:p>
    <w:p w14:paraId="69BFD9A1" w14:textId="77777777" w:rsidR="002277FF" w:rsidRPr="005D52F5" w:rsidRDefault="002277FF" w:rsidP="002277FF">
      <w:pPr>
        <w:pStyle w:val="Notedebasdepage"/>
        <w:jc w:val="both"/>
        <w:rPr>
          <w:rFonts w:ascii="Arial" w:hAnsi="Arial"/>
          <w:i/>
          <w:sz w:val="16"/>
          <w:szCs w:val="16"/>
        </w:rPr>
      </w:pPr>
      <w:r w:rsidRPr="005D52F5">
        <w:rPr>
          <w:rFonts w:ascii="Arial" w:hAnsi="Arial"/>
          <w:i/>
          <w:sz w:val="16"/>
        </w:rPr>
        <w:t xml:space="preserve">(*) Dans </w:t>
      </w:r>
      <w:r w:rsidRPr="005D52F5">
        <w:rPr>
          <w:rFonts w:ascii="Arial" w:hAnsi="Arial"/>
          <w:i/>
          <w:sz w:val="16"/>
          <w:szCs w:val="16"/>
        </w:rPr>
        <w:t>le cas d’une ratification de l’accord à la majorité des deux tiers des salariés, s'il existe dans l'entreprise une ou plusieurs organisations syndicales représentatives ou un comité d'entreprise, la ratification doit être demandée conjointement par le chef d'entreprise et une ou plusieurs de ces organisations ou ce comité (de plus le comité d’entreprise doit être consulté dans un délai de 15 jours au moins avant la signature).</w:t>
      </w:r>
    </w:p>
    <w:p w14:paraId="000CE835" w14:textId="77777777" w:rsidR="002277FF" w:rsidRPr="005D52F5" w:rsidRDefault="002277FF" w:rsidP="002277FF">
      <w:pPr>
        <w:spacing w:line="240" w:lineRule="exact"/>
        <w:jc w:val="both"/>
        <w:rPr>
          <w:rFonts w:ascii="Arial" w:hAnsi="Arial"/>
          <w:i/>
          <w:sz w:val="16"/>
          <w:szCs w:val="16"/>
        </w:rPr>
      </w:pPr>
      <w:r w:rsidRPr="005D52F5">
        <w:rPr>
          <w:rFonts w:ascii="Arial" w:hAnsi="Arial"/>
          <w:i/>
          <w:sz w:val="16"/>
          <w:szCs w:val="16"/>
        </w:rPr>
        <w:t>L'entreprise déclare que ses obligations en matière de représentation du personnel sont bien satisfaites.</w:t>
      </w:r>
    </w:p>
    <w:p w14:paraId="0A34F041" w14:textId="77777777" w:rsidR="002277FF" w:rsidRPr="005D52F5" w:rsidRDefault="002277FF" w:rsidP="002277FF">
      <w:pPr>
        <w:pStyle w:val="Notedebasdepage"/>
        <w:jc w:val="both"/>
        <w:rPr>
          <w:rFonts w:ascii="Arial" w:hAnsi="Arial"/>
          <w:i/>
          <w:sz w:val="16"/>
        </w:rPr>
      </w:pPr>
    </w:p>
    <w:p w14:paraId="2BF1AD88" w14:textId="77777777" w:rsidR="002277FF" w:rsidRPr="005D52F5" w:rsidRDefault="002277FF" w:rsidP="002277FF">
      <w:pPr>
        <w:tabs>
          <w:tab w:val="left" w:pos="720"/>
          <w:tab w:val="left" w:pos="2016"/>
          <w:tab w:val="left" w:pos="8496"/>
        </w:tabs>
        <w:spacing w:line="240" w:lineRule="exact"/>
        <w:rPr>
          <w:rFonts w:ascii="Arial" w:hAnsi="Arial"/>
          <w:sz w:val="18"/>
        </w:rPr>
      </w:pPr>
      <w:r w:rsidRPr="005D52F5">
        <w:rPr>
          <w:rFonts w:ascii="Arial" w:hAnsi="Arial"/>
          <w:sz w:val="18"/>
        </w:rPr>
        <w:br w:type="column"/>
      </w:r>
    </w:p>
    <w:p w14:paraId="719AF936" w14:textId="77777777" w:rsidR="006D0CFF" w:rsidRPr="005D52F5" w:rsidRDefault="006D0CFF" w:rsidP="00505F73">
      <w:pPr>
        <w:tabs>
          <w:tab w:val="left" w:pos="720"/>
          <w:tab w:val="left" w:pos="2016"/>
          <w:tab w:val="left" w:pos="8496"/>
        </w:tabs>
        <w:spacing w:line="240" w:lineRule="exact"/>
        <w:rPr>
          <w:rFonts w:ascii="Arial" w:hAnsi="Arial"/>
          <w:sz w:val="18"/>
        </w:rPr>
      </w:pPr>
    </w:p>
    <w:p w14:paraId="61578D31"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Article 1</w:t>
      </w:r>
      <w:r w:rsidRPr="005D52F5">
        <w:rPr>
          <w:rFonts w:ascii="Arial" w:hAnsi="Arial"/>
          <w:b/>
          <w:sz w:val="18"/>
        </w:rPr>
        <w:t xml:space="preserve"> - </w:t>
      </w:r>
      <w:r w:rsidRPr="005D52F5">
        <w:rPr>
          <w:rFonts w:ascii="Arial" w:hAnsi="Arial"/>
          <w:b/>
          <w:sz w:val="18"/>
          <w:u w:val="single"/>
        </w:rPr>
        <w:t>OBJET DE L'ACCORD ET PREAMBULE</w:t>
      </w:r>
    </w:p>
    <w:p w14:paraId="76D08550" w14:textId="77777777" w:rsidR="006D0CFF" w:rsidRPr="005D52F5" w:rsidRDefault="006D0CFF">
      <w:pPr>
        <w:tabs>
          <w:tab w:val="left" w:pos="720"/>
          <w:tab w:val="left" w:pos="2016"/>
          <w:tab w:val="left" w:pos="8496"/>
        </w:tabs>
        <w:spacing w:line="240" w:lineRule="exact"/>
        <w:rPr>
          <w:rFonts w:ascii="Arial" w:hAnsi="Arial"/>
          <w:sz w:val="18"/>
        </w:rPr>
      </w:pPr>
    </w:p>
    <w:p w14:paraId="38973936" w14:textId="77777777" w:rsidR="006D0CFF" w:rsidRPr="005D52F5" w:rsidRDefault="006D0CFF">
      <w:pPr>
        <w:spacing w:line="240" w:lineRule="exact"/>
        <w:jc w:val="both"/>
        <w:rPr>
          <w:rFonts w:ascii="Arial" w:hAnsi="Arial"/>
          <w:sz w:val="18"/>
        </w:rPr>
      </w:pPr>
      <w:r w:rsidRPr="005D52F5">
        <w:rPr>
          <w:rFonts w:ascii="Arial" w:hAnsi="Arial"/>
          <w:sz w:val="18"/>
        </w:rPr>
        <w:t>Le présent contrat conclu conformément aux articles L.</w:t>
      </w:r>
      <w:r w:rsidR="009B415B" w:rsidRPr="005D52F5">
        <w:rPr>
          <w:rFonts w:ascii="Arial" w:hAnsi="Arial"/>
          <w:sz w:val="18"/>
        </w:rPr>
        <w:t>3312-1</w:t>
      </w:r>
      <w:r w:rsidRPr="005D52F5">
        <w:rPr>
          <w:rFonts w:ascii="Arial" w:hAnsi="Arial"/>
          <w:sz w:val="18"/>
        </w:rPr>
        <w:t xml:space="preserve"> </w:t>
      </w:r>
      <w:r w:rsidR="009B415B" w:rsidRPr="005D52F5">
        <w:rPr>
          <w:rFonts w:ascii="Arial" w:hAnsi="Arial"/>
          <w:sz w:val="18"/>
        </w:rPr>
        <w:t xml:space="preserve">et suivants </w:t>
      </w:r>
      <w:r w:rsidRPr="005D52F5">
        <w:rPr>
          <w:rFonts w:ascii="Arial" w:hAnsi="Arial"/>
          <w:sz w:val="18"/>
        </w:rPr>
        <w:t xml:space="preserve">du Code du Travail </w:t>
      </w:r>
      <w:proofErr w:type="spellStart"/>
      <w:r w:rsidRPr="005D52F5">
        <w:rPr>
          <w:rFonts w:ascii="Arial" w:hAnsi="Arial"/>
          <w:sz w:val="18"/>
        </w:rPr>
        <w:t>régissants</w:t>
      </w:r>
      <w:proofErr w:type="spellEnd"/>
      <w:r w:rsidRPr="005D52F5">
        <w:rPr>
          <w:rFonts w:ascii="Arial" w:hAnsi="Arial"/>
          <w:sz w:val="18"/>
        </w:rPr>
        <w:t xml:space="preserve"> l'intéressement des salariés, vise à renforcer la conscience de la communauté d'intérêt existant entre l'Entreprise et les salariés.</w:t>
      </w:r>
    </w:p>
    <w:p w14:paraId="1C7A9CDE" w14:textId="77777777" w:rsidR="006D0CFF" w:rsidRPr="005D52F5" w:rsidRDefault="006D0CFF">
      <w:pPr>
        <w:tabs>
          <w:tab w:val="left" w:pos="720"/>
          <w:tab w:val="left" w:pos="2016"/>
          <w:tab w:val="left" w:pos="8496"/>
        </w:tabs>
        <w:spacing w:line="240" w:lineRule="exact"/>
        <w:jc w:val="both"/>
        <w:rPr>
          <w:rFonts w:ascii="Arial" w:hAnsi="Arial"/>
          <w:sz w:val="18"/>
        </w:rPr>
      </w:pPr>
    </w:p>
    <w:p w14:paraId="26E0B8BB" w14:textId="77777777" w:rsidR="006D0CFF" w:rsidRPr="005D52F5" w:rsidRDefault="006D0CFF">
      <w:pPr>
        <w:spacing w:line="240" w:lineRule="exact"/>
        <w:jc w:val="both"/>
        <w:rPr>
          <w:rFonts w:ascii="Arial" w:hAnsi="Arial"/>
          <w:sz w:val="18"/>
        </w:rPr>
      </w:pPr>
      <w:r w:rsidRPr="005D52F5">
        <w:rPr>
          <w:rFonts w:ascii="Arial" w:hAnsi="Arial"/>
          <w:sz w:val="18"/>
        </w:rPr>
        <w:t>Il a pour objectif, la motivation de tous, et la reconnaissance de l'effort collectif nécessaire à la croissance de l'activité, de la productivité, et des résultats de l'entreprise en associant l'ensemble du personnel au développement des performances de celle-ci.</w:t>
      </w:r>
    </w:p>
    <w:p w14:paraId="161BADBC" w14:textId="77777777" w:rsidR="006D0CFF" w:rsidRPr="005D52F5" w:rsidRDefault="006D0CFF">
      <w:pPr>
        <w:tabs>
          <w:tab w:val="left" w:pos="720"/>
          <w:tab w:val="left" w:pos="2016"/>
          <w:tab w:val="left" w:pos="8496"/>
        </w:tabs>
        <w:spacing w:line="240" w:lineRule="exact"/>
        <w:jc w:val="both"/>
        <w:rPr>
          <w:rFonts w:ascii="Arial" w:hAnsi="Arial"/>
          <w:sz w:val="18"/>
        </w:rPr>
      </w:pPr>
    </w:p>
    <w:p w14:paraId="3EE4C9EE" w14:textId="77777777" w:rsidR="00812739" w:rsidRPr="005D52F5" w:rsidRDefault="00812739">
      <w:pPr>
        <w:tabs>
          <w:tab w:val="left" w:pos="720"/>
          <w:tab w:val="left" w:pos="2016"/>
          <w:tab w:val="left" w:pos="8496"/>
        </w:tabs>
        <w:spacing w:line="240" w:lineRule="exact"/>
        <w:jc w:val="both"/>
        <w:rPr>
          <w:rFonts w:ascii="Arial" w:hAnsi="Arial"/>
          <w:sz w:val="18"/>
        </w:rPr>
      </w:pPr>
      <w:r w:rsidRPr="005D52F5">
        <w:rPr>
          <w:rFonts w:ascii="Arial" w:hAnsi="Arial"/>
          <w:sz w:val="18"/>
        </w:rPr>
        <w:t>Compte tenu de son caractère aléatoire, le montant de l’intéressement dépend uniquement des règles de calcul définies dans l’accord. Il est variable suivant les exercices et peut donc être nul si les résultats sont insuffisants ou les objectifs non atteints.</w:t>
      </w:r>
    </w:p>
    <w:p w14:paraId="6A2397FC" w14:textId="77777777" w:rsidR="00812739" w:rsidRPr="005D52F5" w:rsidRDefault="00812739">
      <w:pPr>
        <w:tabs>
          <w:tab w:val="left" w:pos="720"/>
          <w:tab w:val="left" w:pos="2016"/>
          <w:tab w:val="left" w:pos="8496"/>
        </w:tabs>
        <w:spacing w:line="240" w:lineRule="exact"/>
        <w:jc w:val="both"/>
        <w:rPr>
          <w:rFonts w:ascii="Arial" w:hAnsi="Arial"/>
          <w:sz w:val="18"/>
        </w:rPr>
      </w:pPr>
    </w:p>
    <w:p w14:paraId="728A874B"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Les modalités de calcul de la prime globale d'intéressement tiennent compte de la nécessité pour l'entreprise de tenter constamment d'améliorer sa performance.</w:t>
      </w:r>
    </w:p>
    <w:p w14:paraId="477545E7"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 xml:space="preserve">Pour ce faire, l'entreprise et les salariés ont retenu comme critères de calcul, des éléments (indiqués à l’article </w:t>
      </w:r>
      <w:r w:rsidR="00817A69" w:rsidRPr="005D52F5">
        <w:rPr>
          <w:rFonts w:ascii="Arial" w:hAnsi="Arial"/>
          <w:sz w:val="18"/>
        </w:rPr>
        <w:t>5</w:t>
      </w:r>
      <w:r w:rsidRPr="005D52F5">
        <w:rPr>
          <w:rFonts w:ascii="Arial" w:hAnsi="Arial"/>
          <w:sz w:val="18"/>
        </w:rPr>
        <w:t>) qui leur apparaissent comme étant les meilleurs pour mesurer l'évolution de la performance globale de l'entreprise.</w:t>
      </w:r>
    </w:p>
    <w:p w14:paraId="790779EB" w14:textId="77777777" w:rsidR="006D0CFF" w:rsidRPr="005D52F5" w:rsidRDefault="006D0CFF">
      <w:pPr>
        <w:tabs>
          <w:tab w:val="left" w:pos="720"/>
          <w:tab w:val="left" w:pos="2016"/>
          <w:tab w:val="left" w:pos="8496"/>
        </w:tabs>
        <w:spacing w:line="240" w:lineRule="exact"/>
        <w:jc w:val="both"/>
        <w:rPr>
          <w:rFonts w:ascii="Arial" w:hAnsi="Arial"/>
          <w:sz w:val="18"/>
        </w:rPr>
      </w:pPr>
    </w:p>
    <w:p w14:paraId="2EDD25C2" w14:textId="77777777" w:rsidR="006D0CFF" w:rsidRPr="005D52F5" w:rsidRDefault="006D0CFF">
      <w:pPr>
        <w:tabs>
          <w:tab w:val="left" w:pos="720"/>
          <w:tab w:val="left" w:pos="2016"/>
          <w:tab w:val="left" w:pos="8496"/>
        </w:tabs>
        <w:spacing w:line="240" w:lineRule="exact"/>
        <w:jc w:val="both"/>
        <w:rPr>
          <w:rFonts w:ascii="Arial" w:hAnsi="Arial"/>
          <w:b/>
          <w:sz w:val="18"/>
        </w:rPr>
      </w:pPr>
      <w:r w:rsidRPr="005D52F5">
        <w:rPr>
          <w:rFonts w:ascii="Arial" w:hAnsi="Arial"/>
          <w:sz w:val="18"/>
        </w:rPr>
        <w:t xml:space="preserve">Les critères de répartition entre les bénéficiaires visent à représenter la part de chacun dans la constitution ou l'amélioration de la performance de l'entreprise. Ces modalités de répartition, précisées à l’article </w:t>
      </w:r>
      <w:r w:rsidR="00817A69" w:rsidRPr="005D52F5">
        <w:rPr>
          <w:rFonts w:ascii="Arial" w:hAnsi="Arial"/>
          <w:sz w:val="18"/>
        </w:rPr>
        <w:t>6</w:t>
      </w:r>
      <w:r w:rsidRPr="005D52F5">
        <w:rPr>
          <w:rFonts w:ascii="Arial" w:hAnsi="Arial"/>
          <w:sz w:val="18"/>
        </w:rPr>
        <w:t xml:space="preserve"> du présent accord, semblent à l'entreprise et aux salariés le mieux correspondre à la participation de chacun dans l'effort collectif nécessaire au développement de l'entreprise.</w:t>
      </w:r>
    </w:p>
    <w:p w14:paraId="74FE40D7" w14:textId="77777777" w:rsidR="000871FB" w:rsidRPr="005D52F5" w:rsidRDefault="000871FB" w:rsidP="000871FB">
      <w:pPr>
        <w:tabs>
          <w:tab w:val="left" w:pos="720"/>
          <w:tab w:val="left" w:pos="2016"/>
          <w:tab w:val="left" w:pos="8496"/>
        </w:tabs>
        <w:spacing w:line="240" w:lineRule="exact"/>
        <w:jc w:val="both"/>
        <w:rPr>
          <w:rFonts w:ascii="Arial" w:hAnsi="Arial"/>
          <w:b/>
          <w:sz w:val="18"/>
        </w:rPr>
      </w:pPr>
    </w:p>
    <w:p w14:paraId="590A6F3E" w14:textId="77777777" w:rsidR="000871FB" w:rsidRPr="005D52F5" w:rsidRDefault="000871FB" w:rsidP="000871FB">
      <w:pPr>
        <w:tabs>
          <w:tab w:val="left" w:pos="720"/>
          <w:tab w:val="left" w:pos="2016"/>
          <w:tab w:val="left" w:pos="8496"/>
        </w:tabs>
        <w:spacing w:line="240" w:lineRule="exact"/>
        <w:jc w:val="both"/>
        <w:rPr>
          <w:rFonts w:ascii="Arial" w:hAnsi="Arial"/>
          <w:sz w:val="18"/>
        </w:rPr>
      </w:pPr>
      <w:r w:rsidRPr="005D52F5">
        <w:rPr>
          <w:rFonts w:ascii="Arial" w:hAnsi="Arial"/>
          <w:sz w:val="18"/>
        </w:rPr>
        <w:t xml:space="preserve">Ainsi, le </w:t>
      </w:r>
      <w:r w:rsidR="00505F73" w:rsidRPr="005D52F5">
        <w:rPr>
          <w:rFonts w:ascii="Arial" w:hAnsi="Arial"/>
          <w:sz w:val="18"/>
        </w:rPr>
        <w:t>présent</w:t>
      </w:r>
      <w:r w:rsidRPr="005D52F5">
        <w:rPr>
          <w:rFonts w:ascii="Arial" w:hAnsi="Arial"/>
          <w:sz w:val="18"/>
        </w:rPr>
        <w:t xml:space="preserve"> accord a pour objet de fixer :</w:t>
      </w:r>
    </w:p>
    <w:p w14:paraId="005A702C"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La durée et le cadre d’application de l’accord,</w:t>
      </w:r>
    </w:p>
    <w:p w14:paraId="288E08E0"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xml:space="preserve">- </w:t>
      </w:r>
      <w:r w:rsidR="00505F73" w:rsidRPr="005D52F5">
        <w:rPr>
          <w:rFonts w:ascii="Arial" w:hAnsi="Arial"/>
          <w:sz w:val="18"/>
        </w:rPr>
        <w:t>Les</w:t>
      </w:r>
      <w:r w:rsidRPr="005D52F5">
        <w:rPr>
          <w:rFonts w:ascii="Arial" w:hAnsi="Arial"/>
          <w:sz w:val="18"/>
        </w:rPr>
        <w:t xml:space="preserve"> modalités d’intéressement retenues,</w:t>
      </w:r>
    </w:p>
    <w:p w14:paraId="6BF73864"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xml:space="preserve">- Les </w:t>
      </w:r>
      <w:r w:rsidR="00505F73" w:rsidRPr="005D52F5">
        <w:rPr>
          <w:rFonts w:ascii="Arial" w:hAnsi="Arial"/>
          <w:sz w:val="18"/>
        </w:rPr>
        <w:t>critères</w:t>
      </w:r>
      <w:r w:rsidRPr="005D52F5">
        <w:rPr>
          <w:rFonts w:ascii="Arial" w:hAnsi="Arial"/>
          <w:sz w:val="18"/>
        </w:rPr>
        <w:t xml:space="preserve"> et les </w:t>
      </w:r>
      <w:r w:rsidR="00505F73" w:rsidRPr="005D52F5">
        <w:rPr>
          <w:rFonts w:ascii="Arial" w:hAnsi="Arial"/>
          <w:sz w:val="18"/>
        </w:rPr>
        <w:t>modalités</w:t>
      </w:r>
      <w:r w:rsidRPr="005D52F5">
        <w:rPr>
          <w:rFonts w:ascii="Arial" w:hAnsi="Arial"/>
          <w:sz w:val="18"/>
        </w:rPr>
        <w:t xml:space="preserve"> servant au calcul et à la </w:t>
      </w:r>
      <w:r w:rsidR="00505F73" w:rsidRPr="005D52F5">
        <w:rPr>
          <w:rFonts w:ascii="Arial" w:hAnsi="Arial"/>
          <w:sz w:val="18"/>
        </w:rPr>
        <w:t>répartition</w:t>
      </w:r>
      <w:r w:rsidRPr="005D52F5">
        <w:rPr>
          <w:rFonts w:ascii="Arial" w:hAnsi="Arial"/>
          <w:sz w:val="18"/>
        </w:rPr>
        <w:t xml:space="preserve"> des produits de </w:t>
      </w:r>
      <w:proofErr w:type="spellStart"/>
      <w:r w:rsidRPr="005D52F5">
        <w:rPr>
          <w:rFonts w:ascii="Arial" w:hAnsi="Arial"/>
          <w:sz w:val="18"/>
        </w:rPr>
        <w:t>I’</w:t>
      </w:r>
      <w:r w:rsidR="00505F73" w:rsidRPr="005D52F5">
        <w:rPr>
          <w:rFonts w:ascii="Arial" w:hAnsi="Arial"/>
          <w:sz w:val="18"/>
        </w:rPr>
        <w:t>intéressement</w:t>
      </w:r>
      <w:proofErr w:type="spellEnd"/>
      <w:r w:rsidRPr="005D52F5">
        <w:rPr>
          <w:rFonts w:ascii="Arial" w:hAnsi="Arial"/>
          <w:sz w:val="18"/>
        </w:rPr>
        <w:t>,</w:t>
      </w:r>
    </w:p>
    <w:p w14:paraId="063B3357"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L’</w:t>
      </w:r>
      <w:r w:rsidR="00505F73" w:rsidRPr="005D52F5">
        <w:rPr>
          <w:rFonts w:ascii="Arial" w:hAnsi="Arial"/>
          <w:sz w:val="18"/>
        </w:rPr>
        <w:t>époque</w:t>
      </w:r>
      <w:r w:rsidRPr="005D52F5">
        <w:rPr>
          <w:rFonts w:ascii="Arial" w:hAnsi="Arial"/>
          <w:sz w:val="18"/>
        </w:rPr>
        <w:t xml:space="preserve"> des versements,</w:t>
      </w:r>
    </w:p>
    <w:p w14:paraId="282D505F"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Les modalités d’information collective et individuelle du personnel,</w:t>
      </w:r>
    </w:p>
    <w:p w14:paraId="6D711617" w14:textId="77777777" w:rsidR="000871FB"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xml:space="preserve">- La </w:t>
      </w:r>
      <w:r w:rsidR="00505F73" w:rsidRPr="005D52F5">
        <w:rPr>
          <w:rFonts w:ascii="Arial" w:hAnsi="Arial"/>
          <w:sz w:val="18"/>
        </w:rPr>
        <w:t>procédure</w:t>
      </w:r>
      <w:r w:rsidRPr="005D52F5">
        <w:rPr>
          <w:rFonts w:ascii="Arial" w:hAnsi="Arial"/>
          <w:sz w:val="18"/>
        </w:rPr>
        <w:t xml:space="preserve"> convenue pour </w:t>
      </w:r>
      <w:r w:rsidR="00505F73" w:rsidRPr="005D52F5">
        <w:rPr>
          <w:rFonts w:ascii="Arial" w:hAnsi="Arial"/>
          <w:sz w:val="18"/>
        </w:rPr>
        <w:t>régler</w:t>
      </w:r>
      <w:r w:rsidRPr="005D52F5">
        <w:rPr>
          <w:rFonts w:ascii="Arial" w:hAnsi="Arial"/>
          <w:sz w:val="18"/>
        </w:rPr>
        <w:t xml:space="preserve"> les différends qui peuvent surgir dans l’application de l’accord,</w:t>
      </w:r>
    </w:p>
    <w:p w14:paraId="2669586F" w14:textId="77777777" w:rsidR="006D0CFF" w:rsidRPr="005D52F5" w:rsidRDefault="000871FB" w:rsidP="000871FB">
      <w:pPr>
        <w:tabs>
          <w:tab w:val="left" w:pos="720"/>
          <w:tab w:val="left" w:pos="2016"/>
          <w:tab w:val="left" w:pos="8496"/>
        </w:tabs>
        <w:spacing w:line="240" w:lineRule="exact"/>
        <w:ind w:left="567"/>
        <w:jc w:val="both"/>
        <w:rPr>
          <w:rFonts w:ascii="Arial" w:hAnsi="Arial"/>
          <w:sz w:val="18"/>
        </w:rPr>
      </w:pPr>
      <w:r w:rsidRPr="005D52F5">
        <w:rPr>
          <w:rFonts w:ascii="Arial" w:hAnsi="Arial"/>
          <w:sz w:val="18"/>
        </w:rPr>
        <w:t xml:space="preserve">- Les </w:t>
      </w:r>
      <w:r w:rsidR="00505F73" w:rsidRPr="005D52F5">
        <w:rPr>
          <w:rFonts w:ascii="Arial" w:hAnsi="Arial"/>
          <w:sz w:val="18"/>
        </w:rPr>
        <w:t>formalités</w:t>
      </w:r>
      <w:r w:rsidRPr="005D52F5">
        <w:rPr>
          <w:rFonts w:ascii="Arial" w:hAnsi="Arial"/>
          <w:sz w:val="18"/>
        </w:rPr>
        <w:t xml:space="preserve"> de </w:t>
      </w:r>
      <w:r w:rsidR="00505F73" w:rsidRPr="005D52F5">
        <w:rPr>
          <w:rFonts w:ascii="Arial" w:hAnsi="Arial"/>
          <w:sz w:val="18"/>
        </w:rPr>
        <w:t>publicité</w:t>
      </w:r>
      <w:r w:rsidRPr="005D52F5">
        <w:rPr>
          <w:rFonts w:ascii="Arial" w:hAnsi="Arial"/>
          <w:sz w:val="18"/>
        </w:rPr>
        <w:t>.</w:t>
      </w:r>
    </w:p>
    <w:p w14:paraId="32725957" w14:textId="77777777" w:rsidR="006D0CFF" w:rsidRPr="005D52F5" w:rsidRDefault="006D0CFF">
      <w:pPr>
        <w:tabs>
          <w:tab w:val="left" w:pos="720"/>
          <w:tab w:val="left" w:pos="2016"/>
          <w:tab w:val="left" w:pos="8496"/>
        </w:tabs>
        <w:spacing w:line="240" w:lineRule="exact"/>
        <w:rPr>
          <w:rFonts w:ascii="Arial" w:hAnsi="Arial"/>
          <w:b/>
          <w:sz w:val="18"/>
          <w:u w:val="single"/>
        </w:rPr>
      </w:pPr>
    </w:p>
    <w:p w14:paraId="67DA2F3A" w14:textId="77777777" w:rsidR="000871FB" w:rsidRPr="005D52F5" w:rsidRDefault="000871FB">
      <w:pPr>
        <w:tabs>
          <w:tab w:val="left" w:pos="720"/>
          <w:tab w:val="left" w:pos="2016"/>
          <w:tab w:val="left" w:pos="8496"/>
        </w:tabs>
        <w:spacing w:line="240" w:lineRule="exact"/>
        <w:rPr>
          <w:rFonts w:ascii="Arial" w:hAnsi="Arial"/>
          <w:b/>
          <w:sz w:val="18"/>
          <w:u w:val="single"/>
        </w:rPr>
      </w:pPr>
    </w:p>
    <w:p w14:paraId="3852AEFE"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Article 2</w:t>
      </w:r>
      <w:r w:rsidRPr="005D52F5">
        <w:rPr>
          <w:rFonts w:ascii="Arial" w:hAnsi="Arial"/>
          <w:b/>
          <w:sz w:val="18"/>
        </w:rPr>
        <w:t xml:space="preserve"> - </w:t>
      </w:r>
      <w:r w:rsidRPr="005D52F5">
        <w:rPr>
          <w:rFonts w:ascii="Arial" w:hAnsi="Arial"/>
          <w:b/>
          <w:sz w:val="18"/>
          <w:u w:val="single"/>
        </w:rPr>
        <w:t>DUREE DE L'ACCORD, MODIFICATION, DENONCIATION</w:t>
      </w:r>
    </w:p>
    <w:p w14:paraId="571027D4" w14:textId="77777777" w:rsidR="006D0CFF" w:rsidRPr="005D52F5" w:rsidRDefault="006D0CFF">
      <w:pPr>
        <w:tabs>
          <w:tab w:val="left" w:pos="720"/>
          <w:tab w:val="left" w:pos="2016"/>
          <w:tab w:val="left" w:pos="8496"/>
        </w:tabs>
        <w:spacing w:line="240" w:lineRule="exact"/>
        <w:rPr>
          <w:rFonts w:ascii="Arial" w:hAnsi="Arial"/>
          <w:sz w:val="18"/>
        </w:rPr>
      </w:pPr>
    </w:p>
    <w:p w14:paraId="21D4DCE3" w14:textId="77777777" w:rsidR="006D0CFF" w:rsidRPr="005D52F5" w:rsidRDefault="006D0CFF">
      <w:pPr>
        <w:tabs>
          <w:tab w:val="left" w:pos="426"/>
          <w:tab w:val="left" w:pos="1134"/>
          <w:tab w:val="left" w:pos="8496"/>
        </w:tabs>
        <w:spacing w:line="240" w:lineRule="exact"/>
        <w:jc w:val="both"/>
        <w:rPr>
          <w:rFonts w:ascii="Arial" w:hAnsi="Arial"/>
          <w:b/>
          <w:sz w:val="18"/>
        </w:rPr>
      </w:pPr>
      <w:r w:rsidRPr="005D52F5">
        <w:rPr>
          <w:rFonts w:ascii="Arial" w:hAnsi="Arial"/>
          <w:b/>
          <w:sz w:val="18"/>
        </w:rPr>
        <w:t>2.1</w:t>
      </w:r>
      <w:r w:rsidRPr="005D52F5">
        <w:rPr>
          <w:rFonts w:ascii="Arial" w:hAnsi="Arial"/>
          <w:b/>
          <w:sz w:val="18"/>
        </w:rPr>
        <w:tab/>
      </w:r>
      <w:r w:rsidRPr="005D52F5">
        <w:rPr>
          <w:rFonts w:ascii="Arial" w:hAnsi="Arial"/>
          <w:b/>
          <w:sz w:val="18"/>
          <w:u w:val="single"/>
        </w:rPr>
        <w:t>Durée</w:t>
      </w:r>
    </w:p>
    <w:p w14:paraId="7E2AC761" w14:textId="77777777" w:rsidR="006D0CFF" w:rsidRPr="005D52F5" w:rsidRDefault="006D0CFF">
      <w:pPr>
        <w:tabs>
          <w:tab w:val="left" w:pos="720"/>
          <w:tab w:val="left" w:pos="1134"/>
          <w:tab w:val="left" w:pos="8496"/>
        </w:tabs>
        <w:spacing w:line="240" w:lineRule="exact"/>
        <w:jc w:val="both"/>
        <w:rPr>
          <w:rFonts w:ascii="Arial" w:hAnsi="Arial"/>
          <w:b/>
          <w:sz w:val="18"/>
        </w:rPr>
      </w:pPr>
    </w:p>
    <w:p w14:paraId="4A2FC90D" w14:textId="77777777" w:rsidR="00812739" w:rsidRPr="005D52F5" w:rsidRDefault="006D0CFF" w:rsidP="00E92A06">
      <w:pPr>
        <w:tabs>
          <w:tab w:val="left" w:pos="720"/>
          <w:tab w:val="left" w:pos="2016"/>
          <w:tab w:val="left" w:pos="8496"/>
        </w:tabs>
        <w:spacing w:line="240" w:lineRule="exact"/>
        <w:jc w:val="both"/>
        <w:rPr>
          <w:rFonts w:ascii="Arial" w:hAnsi="Arial"/>
          <w:b/>
          <w:sz w:val="18"/>
          <w:highlight w:val="yellow"/>
        </w:rPr>
      </w:pPr>
      <w:r w:rsidRPr="005D52F5">
        <w:rPr>
          <w:rFonts w:ascii="Arial" w:hAnsi="Arial"/>
          <w:sz w:val="18"/>
        </w:rPr>
        <w:t xml:space="preserve">Le présent accord </w:t>
      </w:r>
      <w:r w:rsidR="00812739" w:rsidRPr="005D52F5">
        <w:rPr>
          <w:rFonts w:ascii="Arial" w:hAnsi="Arial"/>
          <w:sz w:val="18"/>
        </w:rPr>
        <w:t xml:space="preserve">est conclu pour une durée déterminée de </w:t>
      </w:r>
      <w:r w:rsidR="00812739" w:rsidRPr="005D52F5">
        <w:rPr>
          <w:rFonts w:ascii="Arial" w:hAnsi="Arial"/>
          <w:b/>
          <w:sz w:val="18"/>
        </w:rPr>
        <w:t>trois ans</w:t>
      </w:r>
      <w:r w:rsidR="00812739" w:rsidRPr="005D52F5">
        <w:rPr>
          <w:rFonts w:ascii="Arial" w:hAnsi="Arial"/>
          <w:sz w:val="18"/>
        </w:rPr>
        <w:t xml:space="preserve"> à compter du </w:t>
      </w:r>
      <w:r w:rsidR="007F1126" w:rsidRPr="005D52F5">
        <w:rPr>
          <w:rFonts w:ascii="Arial" w:hAnsi="Arial"/>
          <w:b/>
          <w:sz w:val="18"/>
          <w:highlight w:val="yellow"/>
        </w:rPr>
        <w:t>…………</w:t>
      </w:r>
      <w:proofErr w:type="gramStart"/>
      <w:r w:rsidR="007F1126" w:rsidRPr="005D52F5">
        <w:rPr>
          <w:rFonts w:ascii="Arial" w:hAnsi="Arial"/>
          <w:b/>
          <w:sz w:val="18"/>
          <w:highlight w:val="yellow"/>
        </w:rPr>
        <w:t>…….</w:t>
      </w:r>
      <w:proofErr w:type="gramEnd"/>
      <w:r w:rsidR="00812739" w:rsidRPr="005D52F5">
        <w:rPr>
          <w:rFonts w:ascii="Arial" w:hAnsi="Arial"/>
          <w:b/>
          <w:sz w:val="18"/>
          <w:highlight w:val="yellow"/>
        </w:rPr>
        <w:t>.</w:t>
      </w:r>
    </w:p>
    <w:p w14:paraId="2640D875" w14:textId="77777777" w:rsidR="00812739" w:rsidRPr="005D52F5" w:rsidRDefault="00812739" w:rsidP="00E92A06">
      <w:pPr>
        <w:tabs>
          <w:tab w:val="left" w:pos="720"/>
          <w:tab w:val="left" w:pos="2016"/>
          <w:tab w:val="left" w:pos="8496"/>
        </w:tabs>
        <w:spacing w:line="240" w:lineRule="exact"/>
        <w:jc w:val="both"/>
        <w:rPr>
          <w:rFonts w:ascii="Arial" w:hAnsi="Arial"/>
          <w:b/>
          <w:sz w:val="18"/>
        </w:rPr>
      </w:pPr>
      <w:r w:rsidRPr="005D52F5">
        <w:rPr>
          <w:rFonts w:ascii="Arial" w:hAnsi="Arial"/>
          <w:b/>
          <w:sz w:val="18"/>
        </w:rPr>
        <w:t>Le calcul de l’intéressement sera effectué sur les trois exercices suivants :</w:t>
      </w:r>
    </w:p>
    <w:p w14:paraId="20BCC717" w14:textId="77777777" w:rsidR="00812739" w:rsidRPr="005D52F5" w:rsidRDefault="00812739" w:rsidP="00812739">
      <w:pPr>
        <w:numPr>
          <w:ilvl w:val="1"/>
          <w:numId w:val="16"/>
        </w:numPr>
        <w:tabs>
          <w:tab w:val="left" w:pos="720"/>
          <w:tab w:val="left" w:pos="2016"/>
          <w:tab w:val="left" w:pos="8496"/>
        </w:tabs>
        <w:spacing w:line="240" w:lineRule="exact"/>
        <w:jc w:val="both"/>
        <w:rPr>
          <w:rFonts w:ascii="Arial" w:hAnsi="Arial"/>
          <w:b/>
          <w:sz w:val="18"/>
          <w:highlight w:val="yellow"/>
        </w:rPr>
      </w:pPr>
      <w:proofErr w:type="gramStart"/>
      <w:r w:rsidRPr="005D52F5">
        <w:rPr>
          <w:rFonts w:ascii="Arial" w:hAnsi="Arial"/>
          <w:b/>
          <w:sz w:val="18"/>
          <w:highlight w:val="yellow"/>
        </w:rPr>
        <w:t>exercice</w:t>
      </w:r>
      <w:proofErr w:type="gramEnd"/>
      <w:r w:rsidRPr="005D52F5">
        <w:rPr>
          <w:rFonts w:ascii="Arial" w:hAnsi="Arial"/>
          <w:b/>
          <w:sz w:val="18"/>
          <w:highlight w:val="yellow"/>
        </w:rPr>
        <w:t xml:space="preserve"> ouvert le ………..et clos le ……….</w:t>
      </w:r>
    </w:p>
    <w:p w14:paraId="052E74E2" w14:textId="77777777" w:rsidR="00812739" w:rsidRPr="005D52F5" w:rsidRDefault="00812739" w:rsidP="00812739">
      <w:pPr>
        <w:numPr>
          <w:ilvl w:val="1"/>
          <w:numId w:val="16"/>
        </w:numPr>
        <w:tabs>
          <w:tab w:val="left" w:pos="720"/>
          <w:tab w:val="left" w:pos="2016"/>
          <w:tab w:val="left" w:pos="8496"/>
        </w:tabs>
        <w:spacing w:line="240" w:lineRule="exact"/>
        <w:jc w:val="both"/>
        <w:rPr>
          <w:rFonts w:ascii="Arial" w:hAnsi="Arial"/>
          <w:b/>
          <w:sz w:val="18"/>
          <w:highlight w:val="yellow"/>
        </w:rPr>
      </w:pPr>
      <w:proofErr w:type="gramStart"/>
      <w:r w:rsidRPr="005D52F5">
        <w:rPr>
          <w:rFonts w:ascii="Arial" w:hAnsi="Arial"/>
          <w:b/>
          <w:sz w:val="18"/>
          <w:highlight w:val="yellow"/>
        </w:rPr>
        <w:t>exercice</w:t>
      </w:r>
      <w:proofErr w:type="gramEnd"/>
      <w:r w:rsidRPr="005D52F5">
        <w:rPr>
          <w:rFonts w:ascii="Arial" w:hAnsi="Arial"/>
          <w:b/>
          <w:sz w:val="18"/>
          <w:highlight w:val="yellow"/>
        </w:rPr>
        <w:t xml:space="preserve"> ouvert le ………..et clos le ……….</w:t>
      </w:r>
    </w:p>
    <w:p w14:paraId="6246A611" w14:textId="77777777" w:rsidR="00812739" w:rsidRPr="005D52F5" w:rsidRDefault="00812739" w:rsidP="00812739">
      <w:pPr>
        <w:numPr>
          <w:ilvl w:val="1"/>
          <w:numId w:val="16"/>
        </w:numPr>
        <w:tabs>
          <w:tab w:val="left" w:pos="720"/>
          <w:tab w:val="left" w:pos="2016"/>
          <w:tab w:val="left" w:pos="8496"/>
        </w:tabs>
        <w:spacing w:line="240" w:lineRule="exact"/>
        <w:jc w:val="both"/>
        <w:rPr>
          <w:rFonts w:ascii="Arial" w:hAnsi="Arial"/>
          <w:b/>
          <w:sz w:val="18"/>
          <w:highlight w:val="yellow"/>
        </w:rPr>
      </w:pPr>
      <w:proofErr w:type="gramStart"/>
      <w:r w:rsidRPr="005D52F5">
        <w:rPr>
          <w:rFonts w:ascii="Arial" w:hAnsi="Arial"/>
          <w:b/>
          <w:sz w:val="18"/>
          <w:highlight w:val="yellow"/>
        </w:rPr>
        <w:t>exercice</w:t>
      </w:r>
      <w:proofErr w:type="gramEnd"/>
      <w:r w:rsidRPr="005D52F5">
        <w:rPr>
          <w:rFonts w:ascii="Arial" w:hAnsi="Arial"/>
          <w:b/>
          <w:sz w:val="18"/>
          <w:highlight w:val="yellow"/>
        </w:rPr>
        <w:t xml:space="preserve"> ouvert le ………..et clos le ……….</w:t>
      </w:r>
    </w:p>
    <w:p w14:paraId="4B5DBB35" w14:textId="77777777" w:rsidR="00812739" w:rsidRPr="005D52F5" w:rsidRDefault="006D0CFF">
      <w:pPr>
        <w:spacing w:line="240" w:lineRule="exact"/>
        <w:jc w:val="both"/>
        <w:rPr>
          <w:rFonts w:ascii="Arial" w:hAnsi="Arial"/>
          <w:sz w:val="18"/>
        </w:rPr>
      </w:pPr>
      <w:r w:rsidRPr="005D52F5">
        <w:rPr>
          <w:rFonts w:ascii="Arial" w:hAnsi="Arial"/>
          <w:sz w:val="18"/>
        </w:rPr>
        <w:t>Le présent accord répond à l'obligation d'être conclu avant le 1er jour du septi</w:t>
      </w:r>
      <w:r w:rsidR="007F1126" w:rsidRPr="005D52F5">
        <w:rPr>
          <w:rFonts w:ascii="Arial" w:hAnsi="Arial"/>
          <w:sz w:val="18"/>
        </w:rPr>
        <w:t xml:space="preserve">ème mois qui suit l'ouverture du premier </w:t>
      </w:r>
      <w:r w:rsidRPr="005D52F5">
        <w:rPr>
          <w:rFonts w:ascii="Arial" w:hAnsi="Arial"/>
          <w:sz w:val="18"/>
        </w:rPr>
        <w:t>exercice</w:t>
      </w:r>
      <w:r w:rsidR="00812739" w:rsidRPr="005D52F5">
        <w:rPr>
          <w:rFonts w:ascii="Arial" w:hAnsi="Arial"/>
          <w:sz w:val="18"/>
        </w:rPr>
        <w:t>.</w:t>
      </w:r>
    </w:p>
    <w:p w14:paraId="65E3C2B5" w14:textId="77777777" w:rsidR="003671DE" w:rsidRPr="005D52F5" w:rsidRDefault="003671DE">
      <w:pPr>
        <w:spacing w:line="240" w:lineRule="exact"/>
        <w:jc w:val="both"/>
        <w:rPr>
          <w:rFonts w:ascii="Arial" w:hAnsi="Arial"/>
          <w:sz w:val="18"/>
        </w:rPr>
      </w:pPr>
    </w:p>
    <w:p w14:paraId="6DB18D84" w14:textId="77777777" w:rsidR="003671DE" w:rsidRPr="005D52F5" w:rsidRDefault="003671DE">
      <w:pPr>
        <w:spacing w:line="240" w:lineRule="exact"/>
        <w:jc w:val="both"/>
        <w:rPr>
          <w:rFonts w:ascii="Arial" w:hAnsi="Arial"/>
          <w:sz w:val="18"/>
        </w:rPr>
      </w:pPr>
      <w:r w:rsidRPr="005D52F5">
        <w:rPr>
          <w:rFonts w:ascii="Arial" w:hAnsi="Arial"/>
          <w:sz w:val="18"/>
        </w:rPr>
        <w:t xml:space="preserve">En application de l’article L3312-5 du code du travail, le présent accord </w:t>
      </w:r>
      <w:r w:rsidR="00AB2078">
        <w:rPr>
          <w:rFonts w:ascii="Arial" w:hAnsi="Arial"/>
          <w:sz w:val="18"/>
        </w:rPr>
        <w:t>sera</w:t>
      </w:r>
      <w:r w:rsidRPr="005D52F5">
        <w:rPr>
          <w:rFonts w:ascii="Arial" w:hAnsi="Arial"/>
          <w:sz w:val="18"/>
        </w:rPr>
        <w:t xml:space="preserve"> </w:t>
      </w:r>
      <w:r w:rsidR="00D23023" w:rsidRPr="005D52F5">
        <w:rPr>
          <w:rFonts w:ascii="Arial" w:hAnsi="Arial"/>
          <w:sz w:val="18"/>
        </w:rPr>
        <w:t>renouvelé</w:t>
      </w:r>
      <w:r w:rsidRPr="005D52F5">
        <w:rPr>
          <w:rFonts w:ascii="Arial" w:hAnsi="Arial"/>
          <w:sz w:val="18"/>
        </w:rPr>
        <w:t xml:space="preserve"> par tacite reconduction pour une </w:t>
      </w:r>
      <w:r w:rsidR="007F1126" w:rsidRPr="005D52F5">
        <w:rPr>
          <w:rFonts w:ascii="Arial" w:hAnsi="Arial"/>
          <w:sz w:val="18"/>
        </w:rPr>
        <w:t xml:space="preserve">nouvelle </w:t>
      </w:r>
      <w:r w:rsidRPr="005D52F5">
        <w:rPr>
          <w:rFonts w:ascii="Arial" w:hAnsi="Arial"/>
          <w:sz w:val="18"/>
        </w:rPr>
        <w:t>période de trois ans.</w:t>
      </w:r>
    </w:p>
    <w:p w14:paraId="4F8EF325" w14:textId="77777777" w:rsidR="006D0CFF" w:rsidRPr="005D52F5" w:rsidRDefault="003671DE" w:rsidP="00215B0A">
      <w:pPr>
        <w:spacing w:line="240" w:lineRule="exact"/>
        <w:ind w:left="284" w:hanging="284"/>
        <w:jc w:val="both"/>
        <w:rPr>
          <w:rFonts w:ascii="Arial" w:hAnsi="Arial"/>
          <w:sz w:val="18"/>
        </w:rPr>
      </w:pPr>
      <w:r w:rsidRPr="005D52F5">
        <w:rPr>
          <w:rFonts w:ascii="Arial" w:hAnsi="Arial"/>
          <w:sz w:val="18"/>
        </w:rPr>
        <w:t>Cette tacite reconduction ne pourra s’appliquer qu’à défaut de :</w:t>
      </w:r>
    </w:p>
    <w:p w14:paraId="3A12A563" w14:textId="77777777" w:rsidR="003671DE" w:rsidRPr="005D52F5" w:rsidRDefault="003671DE" w:rsidP="00215B0A">
      <w:pPr>
        <w:numPr>
          <w:ilvl w:val="1"/>
          <w:numId w:val="16"/>
        </w:numPr>
        <w:tabs>
          <w:tab w:val="num" w:pos="284"/>
        </w:tabs>
        <w:spacing w:line="240" w:lineRule="exact"/>
        <w:ind w:left="284" w:hanging="284"/>
        <w:jc w:val="both"/>
        <w:rPr>
          <w:rFonts w:ascii="Arial" w:hAnsi="Arial"/>
          <w:sz w:val="18"/>
        </w:rPr>
      </w:pPr>
      <w:proofErr w:type="gramStart"/>
      <w:r w:rsidRPr="005D52F5">
        <w:rPr>
          <w:rFonts w:ascii="Arial" w:hAnsi="Arial"/>
          <w:sz w:val="18"/>
        </w:rPr>
        <w:t>dénonciation</w:t>
      </w:r>
      <w:proofErr w:type="gramEnd"/>
      <w:r w:rsidRPr="005D52F5">
        <w:rPr>
          <w:rFonts w:ascii="Arial" w:hAnsi="Arial"/>
          <w:sz w:val="18"/>
        </w:rPr>
        <w:t xml:space="preserve"> ou de demande de renégociation de la part de l’employeur dans les trois mois précédant le terme de l’accord ou </w:t>
      </w:r>
      <w:r w:rsidR="007F1126" w:rsidRPr="005D52F5">
        <w:rPr>
          <w:rFonts w:ascii="Arial" w:hAnsi="Arial"/>
          <w:sz w:val="18"/>
        </w:rPr>
        <w:t xml:space="preserve">de </w:t>
      </w:r>
      <w:r w:rsidRPr="005D52F5">
        <w:rPr>
          <w:rFonts w:ascii="Arial" w:hAnsi="Arial"/>
          <w:sz w:val="18"/>
        </w:rPr>
        <w:t>chaque période de renouvellement,</w:t>
      </w:r>
    </w:p>
    <w:p w14:paraId="785FA3B9" w14:textId="77777777" w:rsidR="003671DE" w:rsidRPr="005D52F5" w:rsidRDefault="003671DE" w:rsidP="00215B0A">
      <w:pPr>
        <w:numPr>
          <w:ilvl w:val="1"/>
          <w:numId w:val="16"/>
        </w:numPr>
        <w:tabs>
          <w:tab w:val="num" w:pos="284"/>
        </w:tabs>
        <w:spacing w:line="240" w:lineRule="exact"/>
        <w:ind w:left="284" w:hanging="284"/>
        <w:jc w:val="both"/>
        <w:rPr>
          <w:rFonts w:ascii="Arial" w:hAnsi="Arial"/>
          <w:sz w:val="18"/>
        </w:rPr>
      </w:pPr>
      <w:proofErr w:type="gramStart"/>
      <w:r w:rsidRPr="005D52F5">
        <w:rPr>
          <w:rFonts w:ascii="Arial" w:hAnsi="Arial"/>
          <w:sz w:val="18"/>
        </w:rPr>
        <w:t>demande</w:t>
      </w:r>
      <w:proofErr w:type="gramEnd"/>
      <w:r w:rsidRPr="005D52F5">
        <w:rPr>
          <w:rFonts w:ascii="Arial" w:hAnsi="Arial"/>
          <w:sz w:val="18"/>
        </w:rPr>
        <w:t xml:space="preserve"> de renégociation dans les trois mois </w:t>
      </w:r>
      <w:r w:rsidR="00D23023" w:rsidRPr="005D52F5">
        <w:rPr>
          <w:rFonts w:ascii="Arial" w:hAnsi="Arial"/>
          <w:sz w:val="18"/>
        </w:rPr>
        <w:t>précédant</w:t>
      </w:r>
      <w:r w:rsidRPr="005D52F5">
        <w:rPr>
          <w:rFonts w:ascii="Arial" w:hAnsi="Arial"/>
          <w:sz w:val="18"/>
        </w:rPr>
        <w:t xml:space="preserve"> la date d’échéance de l’accord ou de chaque période de renouvellement par l’une des parties habilitées (organisations syndicales représentatives de l’entreprise</w:t>
      </w:r>
      <w:r w:rsidR="000225E4" w:rsidRPr="005D52F5">
        <w:rPr>
          <w:rFonts w:ascii="Arial" w:hAnsi="Arial"/>
          <w:sz w:val="18"/>
        </w:rPr>
        <w:t>,</w:t>
      </w:r>
      <w:r w:rsidRPr="005D52F5">
        <w:rPr>
          <w:rFonts w:ascii="Arial" w:hAnsi="Arial"/>
          <w:sz w:val="18"/>
        </w:rPr>
        <w:t xml:space="preserve"> le comité d’entreprise</w:t>
      </w:r>
      <w:r w:rsidR="000225E4" w:rsidRPr="005D52F5">
        <w:rPr>
          <w:rFonts w:ascii="Arial" w:hAnsi="Arial"/>
          <w:sz w:val="18"/>
        </w:rPr>
        <w:t xml:space="preserve"> ou la majorité des 2/3 des salariés</w:t>
      </w:r>
      <w:r w:rsidRPr="005D52F5">
        <w:rPr>
          <w:rFonts w:ascii="Arial" w:hAnsi="Arial"/>
          <w:sz w:val="18"/>
        </w:rPr>
        <w:t>).</w:t>
      </w:r>
      <w:r w:rsidR="00FF121A" w:rsidRPr="005D52F5">
        <w:rPr>
          <w:rFonts w:ascii="Arial" w:hAnsi="Arial"/>
          <w:sz w:val="18"/>
        </w:rPr>
        <w:t xml:space="preserve"> La demande de renégociation doit être adressée par son auteur par lettre recommandée avec accusé de réception.</w:t>
      </w:r>
    </w:p>
    <w:p w14:paraId="0818EB78" w14:textId="77777777" w:rsidR="008B3452" w:rsidRPr="005D52F5" w:rsidRDefault="008B3452" w:rsidP="008B3452">
      <w:pPr>
        <w:spacing w:line="240" w:lineRule="exact"/>
        <w:jc w:val="both"/>
        <w:rPr>
          <w:rFonts w:ascii="Arial" w:hAnsi="Arial"/>
          <w:sz w:val="18"/>
        </w:rPr>
      </w:pPr>
    </w:p>
    <w:p w14:paraId="3F0E066D" w14:textId="77777777" w:rsidR="006D0CFF" w:rsidRPr="005D52F5" w:rsidRDefault="006D0CFF">
      <w:pPr>
        <w:tabs>
          <w:tab w:val="left" w:pos="720"/>
          <w:tab w:val="left" w:pos="2016"/>
          <w:tab w:val="left" w:pos="8496"/>
        </w:tabs>
        <w:spacing w:line="240" w:lineRule="exact"/>
        <w:jc w:val="both"/>
        <w:rPr>
          <w:rFonts w:ascii="Arial" w:hAnsi="Arial"/>
          <w:sz w:val="18"/>
        </w:rPr>
      </w:pPr>
    </w:p>
    <w:p w14:paraId="18196768" w14:textId="77777777" w:rsidR="006D0CFF" w:rsidRPr="005D52F5" w:rsidRDefault="00241F20">
      <w:pPr>
        <w:tabs>
          <w:tab w:val="left" w:pos="426"/>
          <w:tab w:val="left" w:pos="1134"/>
          <w:tab w:val="left" w:pos="8496"/>
        </w:tabs>
        <w:spacing w:line="240" w:lineRule="exact"/>
        <w:jc w:val="both"/>
        <w:rPr>
          <w:rFonts w:ascii="Arial" w:hAnsi="Arial"/>
          <w:b/>
          <w:sz w:val="18"/>
        </w:rPr>
      </w:pPr>
      <w:r w:rsidRPr="005D52F5">
        <w:rPr>
          <w:rFonts w:ascii="Arial" w:hAnsi="Arial"/>
          <w:b/>
          <w:sz w:val="18"/>
        </w:rPr>
        <w:br w:type="page"/>
      </w:r>
      <w:r w:rsidR="006D0CFF" w:rsidRPr="005D52F5">
        <w:rPr>
          <w:rFonts w:ascii="Arial" w:hAnsi="Arial"/>
          <w:b/>
          <w:sz w:val="18"/>
        </w:rPr>
        <w:lastRenderedPageBreak/>
        <w:t>2.2</w:t>
      </w:r>
      <w:r w:rsidR="006D0CFF" w:rsidRPr="005D52F5">
        <w:rPr>
          <w:rFonts w:ascii="Arial" w:hAnsi="Arial"/>
          <w:b/>
          <w:sz w:val="18"/>
        </w:rPr>
        <w:tab/>
      </w:r>
      <w:r w:rsidR="006D0CFF" w:rsidRPr="005D52F5">
        <w:rPr>
          <w:rFonts w:ascii="Arial" w:hAnsi="Arial"/>
          <w:b/>
          <w:sz w:val="18"/>
          <w:u w:val="single"/>
        </w:rPr>
        <w:t>Modifications, dénonciation</w:t>
      </w:r>
    </w:p>
    <w:p w14:paraId="21A0B229" w14:textId="77777777" w:rsidR="006D0CFF" w:rsidRPr="005D52F5" w:rsidRDefault="006D0CFF">
      <w:pPr>
        <w:tabs>
          <w:tab w:val="left" w:pos="720"/>
          <w:tab w:val="left" w:pos="2016"/>
          <w:tab w:val="left" w:pos="8496"/>
        </w:tabs>
        <w:spacing w:line="240" w:lineRule="exact"/>
        <w:jc w:val="both"/>
        <w:rPr>
          <w:rFonts w:ascii="Arial" w:hAnsi="Arial"/>
          <w:sz w:val="18"/>
        </w:rPr>
      </w:pPr>
    </w:p>
    <w:p w14:paraId="2CDF9D45" w14:textId="77777777" w:rsidR="00F7260F" w:rsidRPr="005D52F5" w:rsidRDefault="00F7260F">
      <w:pPr>
        <w:tabs>
          <w:tab w:val="left" w:pos="720"/>
          <w:tab w:val="left" w:pos="2016"/>
          <w:tab w:val="left" w:pos="8496"/>
        </w:tabs>
        <w:spacing w:line="240" w:lineRule="exact"/>
        <w:jc w:val="both"/>
        <w:rPr>
          <w:rFonts w:ascii="Arial" w:hAnsi="Arial"/>
          <w:sz w:val="18"/>
        </w:rPr>
      </w:pPr>
      <w:r w:rsidRPr="005D52F5">
        <w:rPr>
          <w:rFonts w:ascii="Arial" w:hAnsi="Arial"/>
          <w:sz w:val="18"/>
        </w:rPr>
        <w:t>L</w:t>
      </w:r>
      <w:r w:rsidR="006D0CFF" w:rsidRPr="005D52F5">
        <w:rPr>
          <w:rFonts w:ascii="Arial" w:hAnsi="Arial"/>
          <w:sz w:val="18"/>
        </w:rPr>
        <w:t>’accord peut être modifié ou dénoncé par l’ensemble des parties signataires de l’accord initial</w:t>
      </w:r>
      <w:r w:rsidR="00EC7996" w:rsidRPr="005D52F5">
        <w:rPr>
          <w:rFonts w:ascii="Arial" w:hAnsi="Arial"/>
          <w:sz w:val="18"/>
        </w:rPr>
        <w:t xml:space="preserve"> dans les mêmes conditions </w:t>
      </w:r>
      <w:r w:rsidRPr="005D52F5">
        <w:rPr>
          <w:rFonts w:ascii="Arial" w:hAnsi="Arial"/>
          <w:sz w:val="18"/>
        </w:rPr>
        <w:t>de forme et de délais que celles ayant présidé sa m</w:t>
      </w:r>
      <w:r w:rsidR="00EC7996" w:rsidRPr="005D52F5">
        <w:rPr>
          <w:rFonts w:ascii="Arial" w:hAnsi="Arial"/>
          <w:sz w:val="18"/>
        </w:rPr>
        <w:t>ise en place</w:t>
      </w:r>
      <w:r w:rsidR="006D0CFF" w:rsidRPr="005D52F5">
        <w:rPr>
          <w:rFonts w:ascii="Arial" w:hAnsi="Arial"/>
          <w:sz w:val="18"/>
        </w:rPr>
        <w:t xml:space="preserve">. </w:t>
      </w:r>
    </w:p>
    <w:p w14:paraId="19A139C2" w14:textId="77777777" w:rsidR="00F7260F" w:rsidRPr="005D52F5" w:rsidRDefault="00F7260F">
      <w:pPr>
        <w:tabs>
          <w:tab w:val="left" w:pos="720"/>
          <w:tab w:val="left" w:pos="2016"/>
          <w:tab w:val="left" w:pos="8496"/>
        </w:tabs>
        <w:spacing w:line="240" w:lineRule="exact"/>
        <w:jc w:val="both"/>
        <w:rPr>
          <w:rFonts w:ascii="Arial" w:hAnsi="Arial"/>
          <w:sz w:val="18"/>
        </w:rPr>
      </w:pPr>
    </w:p>
    <w:p w14:paraId="59318B36" w14:textId="77777777" w:rsidR="00F7260F" w:rsidRPr="005D52F5" w:rsidRDefault="00F7260F" w:rsidP="00F7260F">
      <w:pPr>
        <w:tabs>
          <w:tab w:val="left" w:pos="720"/>
          <w:tab w:val="left" w:pos="2016"/>
          <w:tab w:val="left" w:pos="8496"/>
        </w:tabs>
        <w:spacing w:line="240" w:lineRule="exact"/>
        <w:jc w:val="both"/>
        <w:rPr>
          <w:rFonts w:ascii="Arial" w:hAnsi="Arial"/>
          <w:sz w:val="18"/>
        </w:rPr>
      </w:pPr>
      <w:r w:rsidRPr="005D52F5">
        <w:rPr>
          <w:rFonts w:ascii="Arial" w:hAnsi="Arial"/>
          <w:sz w:val="18"/>
        </w:rPr>
        <w:t>Si l’avenant ou la dénonciation in</w:t>
      </w:r>
      <w:r w:rsidR="00FF121A" w:rsidRPr="005D52F5">
        <w:rPr>
          <w:rFonts w:ascii="Arial" w:hAnsi="Arial"/>
          <w:sz w:val="18"/>
        </w:rPr>
        <w:t xml:space="preserve">tervient dans la première </w:t>
      </w:r>
      <w:r w:rsidR="00547A2E" w:rsidRPr="005D52F5">
        <w:rPr>
          <w:rFonts w:ascii="Arial" w:hAnsi="Arial"/>
          <w:sz w:val="18"/>
        </w:rPr>
        <w:t>moitié</w:t>
      </w:r>
      <w:r w:rsidR="00FF121A" w:rsidRPr="005D52F5">
        <w:rPr>
          <w:rFonts w:ascii="Arial" w:hAnsi="Arial"/>
          <w:sz w:val="18"/>
        </w:rPr>
        <w:t xml:space="preserve"> </w:t>
      </w:r>
      <w:r w:rsidRPr="005D52F5">
        <w:rPr>
          <w:rFonts w:ascii="Arial" w:hAnsi="Arial"/>
          <w:sz w:val="18"/>
        </w:rPr>
        <w:t>de l’</w:t>
      </w:r>
      <w:r w:rsidR="00D23023" w:rsidRPr="005D52F5">
        <w:rPr>
          <w:rFonts w:ascii="Arial" w:hAnsi="Arial"/>
          <w:sz w:val="18"/>
        </w:rPr>
        <w:t>exercice</w:t>
      </w:r>
      <w:r w:rsidR="00FF121A" w:rsidRPr="005D52F5">
        <w:rPr>
          <w:rFonts w:ascii="Arial" w:hAnsi="Arial"/>
          <w:sz w:val="18"/>
        </w:rPr>
        <w:t xml:space="preserve"> de calcul</w:t>
      </w:r>
      <w:r w:rsidRPr="005D52F5">
        <w:rPr>
          <w:rFonts w:ascii="Arial" w:hAnsi="Arial"/>
          <w:sz w:val="18"/>
        </w:rPr>
        <w:t>, il prendra effet sur le calcul applicable à l’exercice</w:t>
      </w:r>
      <w:r w:rsidR="00FF121A" w:rsidRPr="005D52F5">
        <w:rPr>
          <w:rFonts w:ascii="Arial" w:hAnsi="Arial"/>
          <w:sz w:val="18"/>
        </w:rPr>
        <w:t xml:space="preserve"> de calcul</w:t>
      </w:r>
      <w:r w:rsidRPr="005D52F5">
        <w:rPr>
          <w:rFonts w:ascii="Arial" w:hAnsi="Arial"/>
          <w:sz w:val="18"/>
        </w:rPr>
        <w:t xml:space="preserve"> en cours. S’il intervient postérieurement à cette période, il prendra effet à compter de l’exercice </w:t>
      </w:r>
      <w:r w:rsidR="00FF121A" w:rsidRPr="005D52F5">
        <w:rPr>
          <w:rFonts w:ascii="Arial" w:hAnsi="Arial"/>
          <w:sz w:val="18"/>
        </w:rPr>
        <w:t xml:space="preserve">de calcul </w:t>
      </w:r>
      <w:r w:rsidRPr="005D52F5">
        <w:rPr>
          <w:rFonts w:ascii="Arial" w:hAnsi="Arial"/>
          <w:sz w:val="18"/>
        </w:rPr>
        <w:t>suivant.</w:t>
      </w:r>
    </w:p>
    <w:p w14:paraId="5CB6783F" w14:textId="77777777" w:rsidR="00F7260F" w:rsidRPr="005D52F5" w:rsidRDefault="00F7260F">
      <w:pPr>
        <w:tabs>
          <w:tab w:val="left" w:pos="720"/>
          <w:tab w:val="left" w:pos="2016"/>
          <w:tab w:val="left" w:pos="8496"/>
        </w:tabs>
        <w:spacing w:line="240" w:lineRule="exact"/>
        <w:jc w:val="both"/>
        <w:rPr>
          <w:rFonts w:ascii="Arial" w:hAnsi="Arial"/>
          <w:sz w:val="18"/>
        </w:rPr>
      </w:pPr>
    </w:p>
    <w:p w14:paraId="5F2FFCB9"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La dénonciation unilatérale d’un accord d’intéressement n’est possible</w:t>
      </w:r>
      <w:r w:rsidR="00F7260F" w:rsidRPr="005D52F5">
        <w:rPr>
          <w:rFonts w:ascii="Arial" w:hAnsi="Arial"/>
          <w:sz w:val="18"/>
        </w:rPr>
        <w:t xml:space="preserve"> qu’en cas de </w:t>
      </w:r>
      <w:r w:rsidRPr="005D52F5">
        <w:rPr>
          <w:rFonts w:ascii="Arial" w:hAnsi="Arial"/>
          <w:sz w:val="18"/>
        </w:rPr>
        <w:t>contestation de la D.</w:t>
      </w:r>
      <w:r w:rsidR="009E6B56" w:rsidRPr="005D52F5">
        <w:rPr>
          <w:rFonts w:ascii="Arial" w:hAnsi="Arial"/>
          <w:sz w:val="18"/>
        </w:rPr>
        <w:t>I</w:t>
      </w:r>
      <w:r w:rsidRPr="005D52F5">
        <w:rPr>
          <w:rFonts w:ascii="Arial" w:hAnsi="Arial"/>
          <w:sz w:val="18"/>
        </w:rPr>
        <w:t>.</w:t>
      </w:r>
      <w:r w:rsidR="009E6B56" w:rsidRPr="005D52F5">
        <w:rPr>
          <w:rFonts w:ascii="Arial" w:hAnsi="Arial"/>
          <w:sz w:val="18"/>
        </w:rPr>
        <w:t>R</w:t>
      </w:r>
      <w:r w:rsidRPr="005D52F5">
        <w:rPr>
          <w:rFonts w:ascii="Arial" w:hAnsi="Arial"/>
          <w:sz w:val="18"/>
        </w:rPr>
        <w:t>.E.</w:t>
      </w:r>
      <w:r w:rsidR="009E6B56" w:rsidRPr="005D52F5">
        <w:rPr>
          <w:rFonts w:ascii="Arial" w:hAnsi="Arial"/>
          <w:sz w:val="18"/>
        </w:rPr>
        <w:t>C</w:t>
      </w:r>
      <w:r w:rsidRPr="005D52F5">
        <w:rPr>
          <w:rFonts w:ascii="Arial" w:hAnsi="Arial"/>
          <w:sz w:val="18"/>
        </w:rPr>
        <w:t>.</w:t>
      </w:r>
      <w:r w:rsidR="009E6B56" w:rsidRPr="005D52F5">
        <w:rPr>
          <w:rFonts w:ascii="Arial" w:hAnsi="Arial"/>
          <w:sz w:val="18"/>
        </w:rPr>
        <w:t>C</w:t>
      </w:r>
      <w:r w:rsidRPr="005D52F5">
        <w:rPr>
          <w:rFonts w:ascii="Arial" w:hAnsi="Arial"/>
          <w:sz w:val="18"/>
        </w:rPr>
        <w:t>.</w:t>
      </w:r>
      <w:r w:rsidR="009E6B56" w:rsidRPr="005D52F5">
        <w:rPr>
          <w:rFonts w:ascii="Arial" w:hAnsi="Arial"/>
          <w:sz w:val="18"/>
        </w:rPr>
        <w:t>T.E.</w:t>
      </w:r>
      <w:r w:rsidRPr="005D52F5">
        <w:rPr>
          <w:rFonts w:ascii="Arial" w:hAnsi="Arial"/>
          <w:sz w:val="18"/>
        </w:rPr>
        <w:t xml:space="preserve"> </w:t>
      </w:r>
      <w:r w:rsidR="00F7260F" w:rsidRPr="005D52F5">
        <w:rPr>
          <w:rFonts w:ascii="Arial" w:hAnsi="Arial"/>
          <w:sz w:val="18"/>
        </w:rPr>
        <w:t xml:space="preserve">dans les conditions </w:t>
      </w:r>
      <w:r w:rsidRPr="005D52F5">
        <w:rPr>
          <w:rFonts w:ascii="Arial" w:hAnsi="Arial"/>
          <w:sz w:val="18"/>
        </w:rPr>
        <w:t>prévue</w:t>
      </w:r>
      <w:r w:rsidR="00F7260F" w:rsidRPr="005D52F5">
        <w:rPr>
          <w:rFonts w:ascii="Arial" w:hAnsi="Arial"/>
          <w:sz w:val="18"/>
        </w:rPr>
        <w:t>s</w:t>
      </w:r>
      <w:r w:rsidRPr="005D52F5">
        <w:rPr>
          <w:rFonts w:ascii="Arial" w:hAnsi="Arial"/>
          <w:sz w:val="18"/>
        </w:rPr>
        <w:t xml:space="preserve"> à l’article L</w:t>
      </w:r>
      <w:r w:rsidR="00663080" w:rsidRPr="005D52F5">
        <w:rPr>
          <w:rFonts w:ascii="Arial" w:hAnsi="Arial"/>
          <w:sz w:val="18"/>
        </w:rPr>
        <w:t>3345-2</w:t>
      </w:r>
      <w:r w:rsidRPr="005D52F5">
        <w:rPr>
          <w:rFonts w:ascii="Arial" w:hAnsi="Arial"/>
          <w:sz w:val="18"/>
        </w:rPr>
        <w:t xml:space="preserve"> du code du travail (*)</w:t>
      </w:r>
      <w:r w:rsidR="001502E2" w:rsidRPr="005D52F5">
        <w:rPr>
          <w:rFonts w:ascii="Arial" w:hAnsi="Arial"/>
          <w:sz w:val="18"/>
        </w:rPr>
        <w:t>.</w:t>
      </w:r>
    </w:p>
    <w:p w14:paraId="4EFF3E5E" w14:textId="77777777" w:rsidR="006D0CFF" w:rsidRPr="005D52F5" w:rsidRDefault="006D0CFF">
      <w:pPr>
        <w:tabs>
          <w:tab w:val="left" w:pos="720"/>
          <w:tab w:val="left" w:pos="2016"/>
          <w:tab w:val="left" w:pos="8496"/>
        </w:tabs>
        <w:spacing w:line="240" w:lineRule="exact"/>
        <w:jc w:val="both"/>
        <w:rPr>
          <w:rFonts w:ascii="Arial" w:hAnsi="Arial"/>
          <w:sz w:val="18"/>
        </w:rPr>
      </w:pPr>
    </w:p>
    <w:p w14:paraId="31086AF9" w14:textId="77777777" w:rsidR="006D0CFF" w:rsidRPr="005D52F5" w:rsidRDefault="006D0CFF">
      <w:pPr>
        <w:pStyle w:val="Titre1"/>
      </w:pPr>
      <w:r w:rsidRPr="005D52F5">
        <w:t>(*) Renégociation d’un accord en cas de contestation</w:t>
      </w:r>
    </w:p>
    <w:p w14:paraId="2AFCAF98" w14:textId="77777777" w:rsidR="00663080" w:rsidRPr="005D52F5" w:rsidRDefault="00663080" w:rsidP="00663080">
      <w:pPr>
        <w:tabs>
          <w:tab w:val="left" w:pos="720"/>
          <w:tab w:val="left" w:pos="2016"/>
          <w:tab w:val="left" w:pos="8496"/>
        </w:tabs>
        <w:spacing w:line="240" w:lineRule="exact"/>
        <w:jc w:val="both"/>
        <w:rPr>
          <w:rFonts w:ascii="Helvetica" w:hAnsi="Helvetica"/>
          <w:i/>
          <w:sz w:val="18"/>
          <w:szCs w:val="18"/>
        </w:rPr>
      </w:pPr>
      <w:r w:rsidRPr="005D52F5">
        <w:rPr>
          <w:rFonts w:ascii="Helvetica" w:hAnsi="Helvetica"/>
          <w:i/>
          <w:sz w:val="18"/>
          <w:szCs w:val="18"/>
        </w:rPr>
        <w:t>« L'autorité administrative dispose d'un délai de quatre mois à compter du dépôt d'un accord d'intéressement, d'un accord de participation ou d'un règlement d'un plan d'épargne salariale pour demander, après consultation de l'organisme en charge du recouvrement des cotisations de sécurité sociale dont relève l'entreprise, le retrait ou la modification des dispositions contraires aux dispositions légales.</w:t>
      </w:r>
    </w:p>
    <w:p w14:paraId="3AE92B97" w14:textId="77777777" w:rsidR="00663080" w:rsidRPr="005D52F5" w:rsidRDefault="00663080" w:rsidP="00663080">
      <w:pPr>
        <w:tabs>
          <w:tab w:val="left" w:pos="720"/>
          <w:tab w:val="left" w:pos="2016"/>
          <w:tab w:val="left" w:pos="8496"/>
        </w:tabs>
        <w:spacing w:line="240" w:lineRule="exact"/>
        <w:jc w:val="both"/>
        <w:rPr>
          <w:rFonts w:ascii="Helvetica" w:hAnsi="Helvetica"/>
          <w:i/>
          <w:sz w:val="18"/>
          <w:szCs w:val="18"/>
        </w:rPr>
      </w:pPr>
      <w:r w:rsidRPr="005D52F5">
        <w:rPr>
          <w:rFonts w:ascii="Helvetica" w:hAnsi="Helvetica"/>
          <w:i/>
          <w:sz w:val="18"/>
          <w:szCs w:val="18"/>
        </w:rPr>
        <w:t>Sur le fondement de cette demande, l'accord ou le règlement peut être dénoncé à l'initiative d'une des parties en vue de la renégociation d'un accord conforme aux dispositions légales. »</w:t>
      </w:r>
    </w:p>
    <w:p w14:paraId="1E3A23BD" w14:textId="77777777" w:rsidR="006D0CFF" w:rsidRPr="005D52F5" w:rsidRDefault="006D0CFF">
      <w:pPr>
        <w:tabs>
          <w:tab w:val="left" w:pos="720"/>
          <w:tab w:val="left" w:pos="2016"/>
          <w:tab w:val="left" w:pos="8496"/>
        </w:tabs>
        <w:spacing w:line="240" w:lineRule="exact"/>
        <w:jc w:val="both"/>
        <w:rPr>
          <w:rFonts w:ascii="Arial" w:hAnsi="Arial"/>
          <w:sz w:val="18"/>
        </w:rPr>
      </w:pPr>
    </w:p>
    <w:p w14:paraId="3779C202" w14:textId="77777777" w:rsidR="006D0CFF" w:rsidRPr="005D52F5" w:rsidRDefault="006D0CFF">
      <w:pPr>
        <w:tabs>
          <w:tab w:val="left" w:pos="1134"/>
          <w:tab w:val="left" w:pos="8496"/>
        </w:tabs>
        <w:spacing w:line="240" w:lineRule="exact"/>
        <w:ind w:left="426" w:hanging="426"/>
        <w:jc w:val="both"/>
        <w:rPr>
          <w:rFonts w:ascii="Arial" w:hAnsi="Arial"/>
          <w:b/>
          <w:sz w:val="18"/>
          <w:u w:val="single"/>
        </w:rPr>
      </w:pPr>
      <w:r w:rsidRPr="005D52F5">
        <w:rPr>
          <w:rFonts w:ascii="Arial" w:hAnsi="Arial"/>
          <w:b/>
          <w:sz w:val="18"/>
        </w:rPr>
        <w:t>2.3</w:t>
      </w:r>
      <w:r w:rsidRPr="005D52F5">
        <w:rPr>
          <w:rFonts w:ascii="Arial" w:hAnsi="Arial"/>
          <w:b/>
          <w:sz w:val="18"/>
        </w:rPr>
        <w:tab/>
      </w:r>
      <w:r w:rsidRPr="005D52F5">
        <w:rPr>
          <w:rFonts w:ascii="Arial" w:hAnsi="Arial"/>
          <w:b/>
          <w:sz w:val="18"/>
          <w:u w:val="single"/>
        </w:rPr>
        <w:t xml:space="preserve">Notification à la </w:t>
      </w:r>
      <w:r w:rsidR="009E6B56" w:rsidRPr="005D52F5">
        <w:rPr>
          <w:rFonts w:ascii="Arial" w:hAnsi="Arial"/>
          <w:b/>
          <w:sz w:val="18"/>
          <w:u w:val="single"/>
        </w:rPr>
        <w:t>Direction Régionale des Entreprises, de la Concurrence, de la Consommation, du Travail et de l'Emploi (DIRECCTE)</w:t>
      </w:r>
    </w:p>
    <w:p w14:paraId="551490FB" w14:textId="77777777" w:rsidR="006D0CFF" w:rsidRPr="005D52F5" w:rsidRDefault="006D0CFF">
      <w:pPr>
        <w:tabs>
          <w:tab w:val="left" w:pos="720"/>
          <w:tab w:val="left" w:pos="2016"/>
          <w:tab w:val="left" w:pos="8496"/>
        </w:tabs>
        <w:spacing w:line="240" w:lineRule="exact"/>
        <w:jc w:val="both"/>
        <w:rPr>
          <w:rFonts w:ascii="Arial" w:hAnsi="Arial"/>
          <w:sz w:val="18"/>
        </w:rPr>
      </w:pPr>
    </w:p>
    <w:p w14:paraId="110AC740" w14:textId="77777777" w:rsidR="006D0CFF" w:rsidRPr="005D52F5" w:rsidRDefault="006D0CFF">
      <w:pPr>
        <w:spacing w:line="240" w:lineRule="exact"/>
        <w:jc w:val="both"/>
        <w:rPr>
          <w:rFonts w:ascii="Arial" w:hAnsi="Arial"/>
          <w:sz w:val="18"/>
        </w:rPr>
      </w:pPr>
      <w:r w:rsidRPr="005D52F5">
        <w:rPr>
          <w:rFonts w:ascii="Arial" w:hAnsi="Arial"/>
          <w:sz w:val="18"/>
        </w:rPr>
        <w:t xml:space="preserve">Toute modification ou dénonciation devra être notifiée par lettre recommandée avec accusé de réception à la </w:t>
      </w:r>
      <w:r w:rsidR="009E6B56" w:rsidRPr="005D52F5">
        <w:rPr>
          <w:rFonts w:ascii="Arial" w:hAnsi="Arial"/>
          <w:sz w:val="18"/>
        </w:rPr>
        <w:t xml:space="preserve">DIRECCTE </w:t>
      </w:r>
      <w:r w:rsidRPr="005D52F5">
        <w:rPr>
          <w:rFonts w:ascii="Arial" w:hAnsi="Arial"/>
          <w:sz w:val="18"/>
        </w:rPr>
        <w:t>du</w:t>
      </w:r>
      <w:r w:rsidR="00F7260F" w:rsidRPr="005D52F5">
        <w:rPr>
          <w:rFonts w:ascii="Arial" w:hAnsi="Arial"/>
          <w:sz w:val="18"/>
        </w:rPr>
        <w:t xml:space="preserve"> département où il a été conclu, dans un délai de quinze jours à compter de la date limite prévue à l’article L3314-4 du code du travail.</w:t>
      </w:r>
    </w:p>
    <w:p w14:paraId="658AA276" w14:textId="77777777" w:rsidR="006D0CFF" w:rsidRPr="005D52F5" w:rsidRDefault="006D0CFF">
      <w:pPr>
        <w:spacing w:line="240" w:lineRule="exact"/>
        <w:jc w:val="both"/>
        <w:rPr>
          <w:rFonts w:ascii="Arial" w:hAnsi="Arial"/>
          <w:sz w:val="18"/>
        </w:rPr>
      </w:pPr>
    </w:p>
    <w:p w14:paraId="12877C43" w14:textId="77777777" w:rsidR="006D0CFF" w:rsidRPr="005D52F5" w:rsidRDefault="006D0CFF">
      <w:pPr>
        <w:spacing w:line="240" w:lineRule="exact"/>
        <w:jc w:val="both"/>
        <w:rPr>
          <w:rFonts w:ascii="Arial" w:hAnsi="Arial"/>
          <w:sz w:val="18"/>
        </w:rPr>
      </w:pPr>
    </w:p>
    <w:p w14:paraId="72B6BF53" w14:textId="77777777" w:rsidR="006D0CFF" w:rsidRPr="005D52F5" w:rsidRDefault="006D0CFF">
      <w:pPr>
        <w:tabs>
          <w:tab w:val="left" w:pos="720"/>
          <w:tab w:val="left" w:pos="2016"/>
          <w:tab w:val="left" w:pos="8496"/>
        </w:tabs>
        <w:spacing w:line="240" w:lineRule="exact"/>
        <w:jc w:val="both"/>
        <w:rPr>
          <w:rFonts w:ascii="Arial" w:hAnsi="Arial"/>
          <w:b/>
          <w:sz w:val="18"/>
          <w:u w:val="single"/>
        </w:rPr>
      </w:pPr>
      <w:r w:rsidRPr="005D52F5">
        <w:rPr>
          <w:rFonts w:ascii="Arial" w:hAnsi="Arial"/>
          <w:b/>
          <w:sz w:val="18"/>
          <w:u w:val="single"/>
        </w:rPr>
        <w:t>Article 3</w:t>
      </w:r>
      <w:r w:rsidRPr="005D52F5">
        <w:rPr>
          <w:rFonts w:ascii="Arial" w:hAnsi="Arial"/>
          <w:b/>
          <w:sz w:val="18"/>
        </w:rPr>
        <w:t xml:space="preserve"> - </w:t>
      </w:r>
      <w:r w:rsidRPr="005D52F5">
        <w:rPr>
          <w:rFonts w:ascii="Arial" w:hAnsi="Arial"/>
          <w:b/>
          <w:sz w:val="18"/>
          <w:u w:val="single"/>
        </w:rPr>
        <w:t>REGIME SOCIAL ET FISCAL DE LA PRIME D'INTERESSEMENT / PLAFONDS</w:t>
      </w:r>
    </w:p>
    <w:p w14:paraId="67D6BAB3" w14:textId="77777777" w:rsidR="006D0CFF" w:rsidRPr="005D52F5" w:rsidRDefault="006D0CFF">
      <w:pPr>
        <w:tabs>
          <w:tab w:val="left" w:pos="720"/>
          <w:tab w:val="left" w:pos="2016"/>
          <w:tab w:val="left" w:pos="8496"/>
        </w:tabs>
        <w:spacing w:line="240" w:lineRule="exact"/>
        <w:jc w:val="both"/>
        <w:rPr>
          <w:rFonts w:ascii="Arial" w:hAnsi="Arial"/>
          <w:sz w:val="18"/>
        </w:rPr>
      </w:pPr>
    </w:p>
    <w:p w14:paraId="33C5666E" w14:textId="77777777" w:rsidR="006D0CFF" w:rsidRPr="005D52F5" w:rsidRDefault="006D0CFF">
      <w:pPr>
        <w:tabs>
          <w:tab w:val="left" w:pos="426"/>
          <w:tab w:val="left" w:pos="1134"/>
          <w:tab w:val="left" w:pos="8496"/>
        </w:tabs>
        <w:spacing w:line="240" w:lineRule="exact"/>
        <w:jc w:val="both"/>
        <w:rPr>
          <w:rFonts w:ascii="Arial" w:hAnsi="Arial"/>
          <w:b/>
          <w:sz w:val="18"/>
          <w:u w:val="single"/>
        </w:rPr>
      </w:pPr>
      <w:r w:rsidRPr="005D52F5">
        <w:rPr>
          <w:rFonts w:ascii="Arial" w:hAnsi="Arial"/>
          <w:b/>
          <w:sz w:val="18"/>
        </w:rPr>
        <w:t>3.1</w:t>
      </w:r>
      <w:r w:rsidRPr="005D52F5">
        <w:rPr>
          <w:rFonts w:ascii="Arial" w:hAnsi="Arial"/>
          <w:b/>
          <w:sz w:val="18"/>
        </w:rPr>
        <w:tab/>
      </w:r>
      <w:r w:rsidRPr="005D52F5">
        <w:rPr>
          <w:rFonts w:ascii="Arial" w:hAnsi="Arial"/>
          <w:b/>
          <w:sz w:val="18"/>
          <w:u w:val="single"/>
        </w:rPr>
        <w:t>Régime social</w:t>
      </w:r>
    </w:p>
    <w:p w14:paraId="36F75809" w14:textId="77777777" w:rsidR="006D0CFF" w:rsidRPr="005D52F5" w:rsidRDefault="006D0CFF">
      <w:pPr>
        <w:spacing w:line="240" w:lineRule="exact"/>
        <w:jc w:val="both"/>
        <w:rPr>
          <w:rFonts w:ascii="Arial" w:hAnsi="Arial"/>
          <w:sz w:val="18"/>
        </w:rPr>
      </w:pPr>
    </w:p>
    <w:p w14:paraId="49F93573" w14:textId="77777777" w:rsidR="006D0CFF" w:rsidRPr="005D52F5" w:rsidRDefault="00F7260F">
      <w:pPr>
        <w:spacing w:line="240" w:lineRule="exact"/>
        <w:jc w:val="both"/>
        <w:rPr>
          <w:rFonts w:ascii="Arial" w:hAnsi="Arial"/>
          <w:sz w:val="18"/>
        </w:rPr>
      </w:pPr>
      <w:r w:rsidRPr="005D52F5">
        <w:rPr>
          <w:rFonts w:ascii="Arial" w:hAnsi="Arial"/>
          <w:sz w:val="18"/>
        </w:rPr>
        <w:t>En l’état actuel de la législation, les prim</w:t>
      </w:r>
      <w:r w:rsidR="003B6C41" w:rsidRPr="005D52F5">
        <w:rPr>
          <w:rFonts w:ascii="Arial" w:hAnsi="Arial"/>
          <w:sz w:val="18"/>
        </w:rPr>
        <w:t>es vers</w:t>
      </w:r>
      <w:r w:rsidR="006D0CFF" w:rsidRPr="005D52F5">
        <w:rPr>
          <w:rFonts w:ascii="Arial" w:hAnsi="Arial"/>
          <w:sz w:val="18"/>
        </w:rPr>
        <w:t>ées aux bénéficiaires en application du présent ac</w:t>
      </w:r>
      <w:r w:rsidRPr="005D52F5">
        <w:rPr>
          <w:rFonts w:ascii="Arial" w:hAnsi="Arial"/>
          <w:sz w:val="18"/>
        </w:rPr>
        <w:t>cord d'intéressement n'ont pas l</w:t>
      </w:r>
      <w:r w:rsidR="006D0CFF" w:rsidRPr="005D52F5">
        <w:rPr>
          <w:rFonts w:ascii="Arial" w:hAnsi="Arial"/>
          <w:sz w:val="18"/>
        </w:rPr>
        <w:t xml:space="preserve">e caractère </w:t>
      </w:r>
      <w:r w:rsidRPr="005D52F5">
        <w:rPr>
          <w:rFonts w:ascii="Arial" w:hAnsi="Arial"/>
          <w:sz w:val="18"/>
        </w:rPr>
        <w:t xml:space="preserve">de rémunération au sens de l’article L242-1 du code </w:t>
      </w:r>
      <w:r w:rsidR="006D0CFF" w:rsidRPr="005D52F5">
        <w:rPr>
          <w:rFonts w:ascii="Arial" w:hAnsi="Arial"/>
          <w:sz w:val="18"/>
        </w:rPr>
        <w:t>de la Sécurité Sociale</w:t>
      </w:r>
      <w:r w:rsidR="003B6C41" w:rsidRPr="005D52F5">
        <w:rPr>
          <w:rFonts w:ascii="Arial" w:hAnsi="Arial"/>
          <w:sz w:val="18"/>
        </w:rPr>
        <w:t>. Elles seront exonérées de cotisations de sécurité sociale et de toute autre cotisa</w:t>
      </w:r>
      <w:r w:rsidR="00A72EC7" w:rsidRPr="005D52F5">
        <w:rPr>
          <w:rFonts w:ascii="Arial" w:hAnsi="Arial"/>
          <w:sz w:val="18"/>
        </w:rPr>
        <w:t>tion ou prélèvement ayant la mêm</w:t>
      </w:r>
      <w:r w:rsidR="003B6C41" w:rsidRPr="005D52F5">
        <w:rPr>
          <w:rFonts w:ascii="Arial" w:hAnsi="Arial"/>
          <w:sz w:val="18"/>
        </w:rPr>
        <w:t>e assiette que les cotisations sociales</w:t>
      </w:r>
      <w:r w:rsidR="006D0CFF" w:rsidRPr="005D52F5">
        <w:rPr>
          <w:rFonts w:ascii="Arial" w:hAnsi="Arial"/>
          <w:sz w:val="18"/>
        </w:rPr>
        <w:t>.</w:t>
      </w:r>
    </w:p>
    <w:p w14:paraId="788450FE" w14:textId="77777777" w:rsidR="006D0CFF" w:rsidRPr="005D52F5" w:rsidRDefault="006D0CFF">
      <w:pPr>
        <w:tabs>
          <w:tab w:val="left" w:pos="720"/>
          <w:tab w:val="left" w:pos="2016"/>
          <w:tab w:val="left" w:pos="8496"/>
        </w:tabs>
        <w:spacing w:line="240" w:lineRule="exact"/>
        <w:jc w:val="both"/>
        <w:rPr>
          <w:rFonts w:ascii="Arial" w:hAnsi="Arial"/>
          <w:sz w:val="18"/>
        </w:rPr>
      </w:pPr>
    </w:p>
    <w:p w14:paraId="072426C6" w14:textId="77777777" w:rsidR="006D0CFF" w:rsidRPr="005D52F5" w:rsidRDefault="006D0CFF">
      <w:pPr>
        <w:spacing w:line="240" w:lineRule="exact"/>
        <w:jc w:val="both"/>
        <w:rPr>
          <w:rFonts w:ascii="Arial" w:hAnsi="Arial"/>
          <w:sz w:val="18"/>
        </w:rPr>
      </w:pPr>
      <w:r w:rsidRPr="005D52F5">
        <w:rPr>
          <w:rFonts w:ascii="Arial" w:hAnsi="Arial"/>
          <w:sz w:val="18"/>
        </w:rPr>
        <w:t xml:space="preserve">Ces sommes ne peuvent se substituer à aucun élément de salaire en vigueur dans l'Entreprise </w:t>
      </w:r>
      <w:r w:rsidR="003B6C41" w:rsidRPr="005D52F5">
        <w:rPr>
          <w:rFonts w:ascii="Arial" w:hAnsi="Arial"/>
          <w:sz w:val="18"/>
        </w:rPr>
        <w:t>au moment de la mise en place de l’accord et soumis à cotisations sociales en application de l’article L242-1 du code de la Sécurité Sociale</w:t>
      </w:r>
      <w:r w:rsidRPr="005D52F5">
        <w:rPr>
          <w:rFonts w:ascii="Arial" w:hAnsi="Arial"/>
          <w:sz w:val="18"/>
        </w:rPr>
        <w:t>.</w:t>
      </w:r>
    </w:p>
    <w:p w14:paraId="10F02F35"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Toutefois, cette règle de non-substitution ne peut avoir pour effet de remettre en cause les exonérations sociales et fiscales dès lors qu'un délai de douze mois s'est écoulé entre le dernier versement de l'élément de rémunération en tout ou partie supprimé et la date d'effet de l'accord.</w:t>
      </w:r>
    </w:p>
    <w:p w14:paraId="694FBD59" w14:textId="77777777" w:rsidR="006D0CFF" w:rsidRPr="005D52F5" w:rsidRDefault="006D0CFF">
      <w:pPr>
        <w:spacing w:line="240" w:lineRule="exact"/>
        <w:jc w:val="both"/>
        <w:rPr>
          <w:rFonts w:ascii="Arial" w:hAnsi="Arial"/>
          <w:sz w:val="18"/>
        </w:rPr>
      </w:pPr>
    </w:p>
    <w:p w14:paraId="331FE8E8" w14:textId="77777777" w:rsidR="006D0CFF" w:rsidRPr="005D52F5" w:rsidRDefault="006D0CFF">
      <w:pPr>
        <w:tabs>
          <w:tab w:val="left" w:pos="426"/>
          <w:tab w:val="left" w:pos="1134"/>
          <w:tab w:val="left" w:pos="8496"/>
        </w:tabs>
        <w:spacing w:line="240" w:lineRule="exact"/>
        <w:jc w:val="both"/>
        <w:rPr>
          <w:rFonts w:ascii="Arial" w:hAnsi="Arial"/>
          <w:b/>
          <w:sz w:val="18"/>
          <w:u w:val="single"/>
        </w:rPr>
      </w:pPr>
      <w:r w:rsidRPr="005D52F5">
        <w:rPr>
          <w:rFonts w:ascii="Arial" w:hAnsi="Arial"/>
          <w:b/>
          <w:sz w:val="18"/>
        </w:rPr>
        <w:t>3.2</w:t>
      </w:r>
      <w:r w:rsidRPr="005D52F5">
        <w:rPr>
          <w:rFonts w:ascii="Arial" w:hAnsi="Arial"/>
          <w:b/>
          <w:sz w:val="18"/>
        </w:rPr>
        <w:tab/>
      </w:r>
      <w:r w:rsidRPr="005D52F5">
        <w:rPr>
          <w:rFonts w:ascii="Arial" w:hAnsi="Arial"/>
          <w:b/>
          <w:sz w:val="18"/>
          <w:u w:val="single"/>
        </w:rPr>
        <w:t>Régime fiscal</w:t>
      </w:r>
    </w:p>
    <w:p w14:paraId="6A36E37F" w14:textId="77777777" w:rsidR="006D0CFF" w:rsidRPr="005D52F5" w:rsidRDefault="006D0CFF">
      <w:pPr>
        <w:tabs>
          <w:tab w:val="left" w:pos="720"/>
          <w:tab w:val="left" w:pos="2016"/>
          <w:tab w:val="left" w:pos="8496"/>
        </w:tabs>
        <w:spacing w:line="240" w:lineRule="exact"/>
        <w:jc w:val="both"/>
        <w:rPr>
          <w:rFonts w:ascii="Arial" w:hAnsi="Arial"/>
          <w:sz w:val="18"/>
        </w:rPr>
      </w:pPr>
    </w:p>
    <w:p w14:paraId="56C26975" w14:textId="77777777" w:rsidR="006D0CFF" w:rsidRPr="005D52F5" w:rsidRDefault="003B6C41">
      <w:pPr>
        <w:tabs>
          <w:tab w:val="left" w:pos="720"/>
          <w:tab w:val="left" w:pos="2016"/>
          <w:tab w:val="left" w:pos="8496"/>
        </w:tabs>
        <w:spacing w:line="240" w:lineRule="exact"/>
        <w:jc w:val="both"/>
        <w:rPr>
          <w:rFonts w:ascii="Arial" w:hAnsi="Arial"/>
          <w:sz w:val="18"/>
        </w:rPr>
      </w:pPr>
      <w:r w:rsidRPr="005D52F5">
        <w:rPr>
          <w:rFonts w:ascii="Arial" w:hAnsi="Arial"/>
          <w:sz w:val="18"/>
        </w:rPr>
        <w:t>L</w:t>
      </w:r>
      <w:r w:rsidR="008919B0" w:rsidRPr="005D52F5">
        <w:rPr>
          <w:rFonts w:ascii="Arial" w:hAnsi="Arial"/>
          <w:sz w:val="18"/>
        </w:rPr>
        <w:t>es primes d’intéressement</w:t>
      </w:r>
      <w:r w:rsidR="006D0CFF" w:rsidRPr="005D52F5">
        <w:rPr>
          <w:rFonts w:ascii="Arial" w:hAnsi="Arial"/>
          <w:sz w:val="18"/>
        </w:rPr>
        <w:t xml:space="preserve"> sont soumises à l'impôt sur le revenu </w:t>
      </w:r>
      <w:r w:rsidRPr="005D52F5">
        <w:rPr>
          <w:rFonts w:ascii="Arial" w:hAnsi="Arial"/>
          <w:sz w:val="18"/>
        </w:rPr>
        <w:t xml:space="preserve">et devront faire l’objet d’une </w:t>
      </w:r>
      <w:r w:rsidR="00D23023" w:rsidRPr="005D52F5">
        <w:rPr>
          <w:rFonts w:ascii="Arial" w:hAnsi="Arial"/>
          <w:sz w:val="18"/>
        </w:rPr>
        <w:t>déclaration</w:t>
      </w:r>
      <w:r w:rsidRPr="005D52F5">
        <w:rPr>
          <w:rFonts w:ascii="Arial" w:hAnsi="Arial"/>
          <w:sz w:val="18"/>
        </w:rPr>
        <w:t xml:space="preserve"> auprès de l’administration fiscale sauf in</w:t>
      </w:r>
      <w:r w:rsidR="00D23100" w:rsidRPr="005D52F5">
        <w:rPr>
          <w:rFonts w:ascii="Arial" w:hAnsi="Arial"/>
          <w:sz w:val="18"/>
        </w:rPr>
        <w:t>vestissement de celle-ci dans le</w:t>
      </w:r>
      <w:r w:rsidRPr="005D52F5">
        <w:rPr>
          <w:rFonts w:ascii="Arial" w:hAnsi="Arial"/>
          <w:sz w:val="18"/>
        </w:rPr>
        <w:t xml:space="preserve"> PEE ou </w:t>
      </w:r>
      <w:r w:rsidR="00D23100" w:rsidRPr="005D52F5">
        <w:rPr>
          <w:rFonts w:ascii="Arial" w:hAnsi="Arial"/>
          <w:sz w:val="18"/>
        </w:rPr>
        <w:t xml:space="preserve">le </w:t>
      </w:r>
      <w:r w:rsidRPr="005D52F5">
        <w:rPr>
          <w:rFonts w:ascii="Arial" w:hAnsi="Arial"/>
          <w:sz w:val="18"/>
        </w:rPr>
        <w:t>PEI</w:t>
      </w:r>
      <w:r w:rsidR="00BE5B6F" w:rsidRPr="005D52F5">
        <w:rPr>
          <w:rFonts w:ascii="Arial" w:hAnsi="Arial"/>
          <w:sz w:val="18"/>
        </w:rPr>
        <w:t xml:space="preserve"> ou le PERCO</w:t>
      </w:r>
      <w:r w:rsidR="00D23100" w:rsidRPr="005D52F5">
        <w:rPr>
          <w:rFonts w:ascii="Arial" w:hAnsi="Arial"/>
          <w:sz w:val="18"/>
        </w:rPr>
        <w:t xml:space="preserve"> </w:t>
      </w:r>
      <w:r w:rsidRPr="005D52F5">
        <w:rPr>
          <w:rFonts w:ascii="Arial" w:hAnsi="Arial"/>
          <w:sz w:val="18"/>
        </w:rPr>
        <w:t>dans les 15 jours suivant son versement.</w:t>
      </w:r>
      <w:r w:rsidR="00581A9B" w:rsidRPr="005D52F5">
        <w:rPr>
          <w:rFonts w:ascii="Arial" w:hAnsi="Arial"/>
          <w:sz w:val="18"/>
        </w:rPr>
        <w:t xml:space="preserve"> </w:t>
      </w:r>
    </w:p>
    <w:p w14:paraId="7B54A40A" w14:textId="77777777" w:rsidR="006D0CFF" w:rsidRPr="005D52F5" w:rsidRDefault="006D0CFF">
      <w:pPr>
        <w:tabs>
          <w:tab w:val="left" w:pos="720"/>
          <w:tab w:val="left" w:pos="2016"/>
          <w:tab w:val="left" w:pos="8496"/>
        </w:tabs>
        <w:spacing w:line="240" w:lineRule="exact"/>
        <w:jc w:val="both"/>
        <w:rPr>
          <w:rFonts w:ascii="Arial" w:hAnsi="Arial"/>
          <w:sz w:val="18"/>
        </w:rPr>
      </w:pPr>
    </w:p>
    <w:p w14:paraId="7925FB1B" w14:textId="77777777" w:rsidR="006D0CFF" w:rsidRPr="005D52F5" w:rsidRDefault="006D0CFF">
      <w:pPr>
        <w:tabs>
          <w:tab w:val="left" w:pos="1134"/>
          <w:tab w:val="left" w:pos="8496"/>
        </w:tabs>
        <w:spacing w:line="240" w:lineRule="exact"/>
        <w:ind w:left="426" w:hanging="426"/>
        <w:jc w:val="both"/>
        <w:rPr>
          <w:rFonts w:ascii="Arial" w:hAnsi="Arial"/>
          <w:b/>
          <w:sz w:val="18"/>
          <w:u w:val="single"/>
        </w:rPr>
      </w:pPr>
      <w:r w:rsidRPr="005D52F5">
        <w:rPr>
          <w:rFonts w:ascii="Arial" w:hAnsi="Arial"/>
          <w:b/>
          <w:sz w:val="18"/>
        </w:rPr>
        <w:t>3.3</w:t>
      </w:r>
      <w:r w:rsidRPr="005D52F5">
        <w:rPr>
          <w:rFonts w:ascii="Arial" w:hAnsi="Arial"/>
          <w:b/>
          <w:sz w:val="18"/>
        </w:rPr>
        <w:tab/>
      </w:r>
      <w:r w:rsidRPr="005D52F5">
        <w:rPr>
          <w:rFonts w:ascii="Arial" w:hAnsi="Arial"/>
          <w:b/>
          <w:sz w:val="18"/>
          <w:u w:val="single"/>
        </w:rPr>
        <w:t>Contribution Sociale Généralisée (CSG) et Contribution au Remboursement de la Dette Sociale (CRDS)</w:t>
      </w:r>
    </w:p>
    <w:p w14:paraId="411F352B" w14:textId="77777777" w:rsidR="006D0CFF" w:rsidRPr="005D52F5" w:rsidRDefault="006D0CFF">
      <w:pPr>
        <w:tabs>
          <w:tab w:val="left" w:pos="720"/>
          <w:tab w:val="left" w:pos="2016"/>
          <w:tab w:val="left" w:pos="8496"/>
        </w:tabs>
        <w:spacing w:line="240" w:lineRule="exact"/>
        <w:jc w:val="both"/>
        <w:rPr>
          <w:rFonts w:ascii="Arial" w:hAnsi="Arial"/>
          <w:sz w:val="18"/>
        </w:rPr>
      </w:pPr>
    </w:p>
    <w:p w14:paraId="65477DEC"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 xml:space="preserve">En application des lois de finances de 1991 (pour la CSG) et de 1996 (pour </w:t>
      </w:r>
      <w:proofErr w:type="gramStart"/>
      <w:r w:rsidRPr="005D52F5">
        <w:rPr>
          <w:rFonts w:ascii="Arial" w:hAnsi="Arial"/>
          <w:sz w:val="18"/>
        </w:rPr>
        <w:t>la CRDS</w:t>
      </w:r>
      <w:proofErr w:type="gramEnd"/>
      <w:r w:rsidRPr="005D52F5">
        <w:rPr>
          <w:rFonts w:ascii="Arial" w:hAnsi="Arial"/>
          <w:sz w:val="18"/>
        </w:rPr>
        <w:t>) les sommes allouées au titre de l'intéressement sont assujetties à la Contribution Sociale Généralisée et à la Contribution au Remboursement de la Dette Sociale.</w:t>
      </w:r>
    </w:p>
    <w:p w14:paraId="02B6B5A2" w14:textId="77777777" w:rsidR="00581A9B" w:rsidRPr="005D52F5" w:rsidRDefault="00581A9B">
      <w:pPr>
        <w:tabs>
          <w:tab w:val="left" w:pos="720"/>
          <w:tab w:val="left" w:pos="2016"/>
          <w:tab w:val="left" w:pos="8496"/>
        </w:tabs>
        <w:spacing w:line="240" w:lineRule="exact"/>
        <w:jc w:val="both"/>
        <w:rPr>
          <w:rFonts w:ascii="Arial" w:hAnsi="Arial"/>
          <w:sz w:val="18"/>
        </w:rPr>
      </w:pPr>
    </w:p>
    <w:p w14:paraId="3662B4BC" w14:textId="77777777" w:rsidR="00581A9B" w:rsidRPr="005D52F5" w:rsidRDefault="00581A9B" w:rsidP="00581A9B">
      <w:pPr>
        <w:tabs>
          <w:tab w:val="left" w:pos="1134"/>
          <w:tab w:val="left" w:pos="8496"/>
        </w:tabs>
        <w:spacing w:line="240" w:lineRule="exact"/>
        <w:ind w:left="426" w:hanging="426"/>
        <w:jc w:val="both"/>
        <w:rPr>
          <w:rFonts w:ascii="Arial" w:hAnsi="Arial"/>
          <w:b/>
          <w:sz w:val="18"/>
          <w:u w:val="single"/>
        </w:rPr>
      </w:pPr>
      <w:r w:rsidRPr="005D52F5">
        <w:rPr>
          <w:rFonts w:ascii="Arial" w:hAnsi="Arial"/>
          <w:b/>
          <w:sz w:val="18"/>
        </w:rPr>
        <w:t>3.4</w:t>
      </w:r>
      <w:r w:rsidRPr="005D52F5">
        <w:rPr>
          <w:rFonts w:ascii="Arial" w:hAnsi="Arial"/>
          <w:b/>
          <w:sz w:val="18"/>
        </w:rPr>
        <w:tab/>
      </w:r>
      <w:r w:rsidRPr="005D52F5">
        <w:rPr>
          <w:rFonts w:ascii="Arial" w:hAnsi="Arial"/>
          <w:b/>
          <w:sz w:val="18"/>
          <w:u w:val="single"/>
        </w:rPr>
        <w:t>Forfait social</w:t>
      </w:r>
    </w:p>
    <w:p w14:paraId="03BC6293" w14:textId="77777777" w:rsidR="00581A9B" w:rsidRPr="005D52F5" w:rsidRDefault="00581A9B" w:rsidP="00581A9B">
      <w:pPr>
        <w:tabs>
          <w:tab w:val="left" w:pos="720"/>
          <w:tab w:val="left" w:pos="2016"/>
          <w:tab w:val="left" w:pos="8496"/>
        </w:tabs>
        <w:spacing w:line="240" w:lineRule="exact"/>
        <w:jc w:val="both"/>
        <w:rPr>
          <w:rFonts w:ascii="Arial" w:hAnsi="Arial"/>
          <w:sz w:val="18"/>
        </w:rPr>
      </w:pPr>
    </w:p>
    <w:p w14:paraId="6D1E5673" w14:textId="77777777" w:rsidR="006D0CFF" w:rsidRPr="005D52F5" w:rsidRDefault="00241F20" w:rsidP="00581A9B">
      <w:pPr>
        <w:tabs>
          <w:tab w:val="left" w:pos="720"/>
          <w:tab w:val="left" w:pos="2016"/>
          <w:tab w:val="left" w:pos="8496"/>
        </w:tabs>
        <w:spacing w:line="240" w:lineRule="exact"/>
        <w:jc w:val="both"/>
        <w:rPr>
          <w:rFonts w:ascii="Arial" w:hAnsi="Arial"/>
          <w:sz w:val="18"/>
        </w:rPr>
      </w:pPr>
      <w:r w:rsidRPr="005D52F5">
        <w:rPr>
          <w:rFonts w:ascii="Arial" w:hAnsi="Arial"/>
          <w:sz w:val="18"/>
        </w:rPr>
        <w:t>L</w:t>
      </w:r>
      <w:r w:rsidR="001502E2" w:rsidRPr="005D52F5">
        <w:rPr>
          <w:rFonts w:ascii="Arial" w:hAnsi="Arial"/>
          <w:sz w:val="18"/>
        </w:rPr>
        <w:t>es sommes versées au titre de l’intéressement son</w:t>
      </w:r>
      <w:r w:rsidR="003B3A87" w:rsidRPr="005D52F5">
        <w:rPr>
          <w:rFonts w:ascii="Arial" w:hAnsi="Arial"/>
          <w:sz w:val="18"/>
        </w:rPr>
        <w:t>t assujetti</w:t>
      </w:r>
      <w:r w:rsidR="00C36465" w:rsidRPr="005D52F5">
        <w:rPr>
          <w:rFonts w:ascii="Arial" w:hAnsi="Arial"/>
          <w:sz w:val="18"/>
        </w:rPr>
        <w:t>e</w:t>
      </w:r>
      <w:r w:rsidR="003B3A87" w:rsidRPr="005D52F5">
        <w:rPr>
          <w:rFonts w:ascii="Arial" w:hAnsi="Arial"/>
          <w:sz w:val="18"/>
        </w:rPr>
        <w:t>s au forfait social</w:t>
      </w:r>
      <w:r w:rsidR="001502E2" w:rsidRPr="005D52F5">
        <w:rPr>
          <w:rFonts w:ascii="Arial" w:hAnsi="Arial"/>
          <w:sz w:val="18"/>
        </w:rPr>
        <w:t>.</w:t>
      </w:r>
    </w:p>
    <w:p w14:paraId="3FE76AB2" w14:textId="77777777" w:rsidR="00581A9B" w:rsidRPr="005D52F5" w:rsidRDefault="00581A9B" w:rsidP="00581A9B">
      <w:pPr>
        <w:tabs>
          <w:tab w:val="left" w:pos="720"/>
          <w:tab w:val="left" w:pos="2016"/>
          <w:tab w:val="left" w:pos="8496"/>
        </w:tabs>
        <w:spacing w:line="240" w:lineRule="exact"/>
        <w:jc w:val="both"/>
        <w:rPr>
          <w:rFonts w:ascii="Arial" w:hAnsi="Arial"/>
          <w:sz w:val="18"/>
        </w:rPr>
      </w:pPr>
    </w:p>
    <w:p w14:paraId="2BF4FE50" w14:textId="77777777" w:rsidR="006D0CFF" w:rsidRPr="005D52F5" w:rsidRDefault="00241F20">
      <w:pPr>
        <w:tabs>
          <w:tab w:val="left" w:pos="1134"/>
          <w:tab w:val="left" w:pos="8496"/>
        </w:tabs>
        <w:spacing w:line="240" w:lineRule="exact"/>
        <w:ind w:left="426" w:hanging="426"/>
        <w:jc w:val="both"/>
        <w:rPr>
          <w:rFonts w:ascii="Arial" w:hAnsi="Arial"/>
          <w:b/>
          <w:sz w:val="18"/>
          <w:u w:val="single"/>
        </w:rPr>
      </w:pPr>
      <w:r w:rsidRPr="005D52F5">
        <w:rPr>
          <w:rFonts w:ascii="Arial" w:hAnsi="Arial"/>
          <w:b/>
          <w:sz w:val="18"/>
        </w:rPr>
        <w:br w:type="page"/>
      </w:r>
      <w:r w:rsidR="006D0CFF" w:rsidRPr="005D52F5">
        <w:rPr>
          <w:rFonts w:ascii="Arial" w:hAnsi="Arial"/>
          <w:b/>
          <w:sz w:val="18"/>
        </w:rPr>
        <w:lastRenderedPageBreak/>
        <w:t>3.</w:t>
      </w:r>
      <w:r w:rsidR="00581A9B" w:rsidRPr="005D52F5">
        <w:rPr>
          <w:rFonts w:ascii="Arial" w:hAnsi="Arial"/>
          <w:b/>
          <w:sz w:val="18"/>
        </w:rPr>
        <w:t>5</w:t>
      </w:r>
      <w:r w:rsidR="006D0CFF" w:rsidRPr="005D52F5">
        <w:rPr>
          <w:rFonts w:ascii="Arial" w:hAnsi="Arial"/>
          <w:b/>
          <w:sz w:val="18"/>
        </w:rPr>
        <w:tab/>
      </w:r>
      <w:r w:rsidR="006D0CFF" w:rsidRPr="005D52F5">
        <w:rPr>
          <w:rFonts w:ascii="Arial" w:hAnsi="Arial"/>
          <w:b/>
          <w:sz w:val="18"/>
          <w:u w:val="single"/>
        </w:rPr>
        <w:t>Plafonds</w:t>
      </w:r>
    </w:p>
    <w:p w14:paraId="70CD201F" w14:textId="77777777" w:rsidR="006D0CFF" w:rsidRPr="005D52F5" w:rsidRDefault="006D0CFF">
      <w:pPr>
        <w:tabs>
          <w:tab w:val="left" w:pos="720"/>
          <w:tab w:val="left" w:pos="2016"/>
          <w:tab w:val="left" w:pos="8496"/>
        </w:tabs>
        <w:spacing w:line="240" w:lineRule="exact"/>
        <w:jc w:val="both"/>
        <w:rPr>
          <w:rFonts w:ascii="Arial" w:hAnsi="Arial"/>
          <w:sz w:val="18"/>
        </w:rPr>
      </w:pPr>
    </w:p>
    <w:p w14:paraId="08563608" w14:textId="77777777" w:rsidR="006D0CFF" w:rsidRPr="005D52F5" w:rsidRDefault="006D0CFF">
      <w:pPr>
        <w:tabs>
          <w:tab w:val="left" w:pos="720"/>
          <w:tab w:val="left" w:pos="2016"/>
          <w:tab w:val="left" w:pos="8496"/>
        </w:tabs>
        <w:spacing w:line="240" w:lineRule="exact"/>
        <w:jc w:val="both"/>
        <w:rPr>
          <w:rFonts w:ascii="Arial" w:hAnsi="Arial"/>
          <w:b/>
          <w:sz w:val="18"/>
        </w:rPr>
      </w:pPr>
      <w:r w:rsidRPr="005D52F5">
        <w:rPr>
          <w:rFonts w:ascii="Arial" w:hAnsi="Arial"/>
          <w:b/>
          <w:sz w:val="18"/>
        </w:rPr>
        <w:t>a) individuel :</w:t>
      </w:r>
    </w:p>
    <w:p w14:paraId="6E63929E" w14:textId="77777777" w:rsidR="00082193" w:rsidRDefault="006D0CFF" w:rsidP="000B564F">
      <w:pPr>
        <w:tabs>
          <w:tab w:val="left" w:pos="720"/>
          <w:tab w:val="left" w:pos="2016"/>
          <w:tab w:val="left" w:pos="8496"/>
        </w:tabs>
        <w:spacing w:line="240" w:lineRule="exact"/>
        <w:jc w:val="both"/>
        <w:rPr>
          <w:rFonts w:ascii="Arial" w:hAnsi="Arial"/>
          <w:sz w:val="18"/>
        </w:rPr>
      </w:pPr>
      <w:r w:rsidRPr="005D52F5">
        <w:rPr>
          <w:rFonts w:ascii="Arial" w:hAnsi="Arial"/>
          <w:sz w:val="18"/>
        </w:rPr>
        <w:t>Le montant des primes distribuées à un même bénéficiaire ne peut, au titre d'un même exercice, excéder une somme égale à la moitié du montant du plafond annuel retenu pour le calcul des cotisations de sécurité sociale. (Article L.</w:t>
      </w:r>
      <w:r w:rsidR="00BD4A4E" w:rsidRPr="005D52F5">
        <w:rPr>
          <w:rFonts w:ascii="Arial" w:hAnsi="Arial"/>
          <w:sz w:val="18"/>
        </w:rPr>
        <w:t>3314-8</w:t>
      </w:r>
      <w:r w:rsidR="000B564F">
        <w:rPr>
          <w:rFonts w:ascii="Arial" w:hAnsi="Arial"/>
          <w:sz w:val="18"/>
        </w:rPr>
        <w:t xml:space="preserve"> du Code du Travail). </w:t>
      </w:r>
      <w:r w:rsidR="000B564F" w:rsidRPr="000B564F">
        <w:rPr>
          <w:rFonts w:ascii="Arial" w:hAnsi="Arial"/>
          <w:sz w:val="18"/>
        </w:rPr>
        <w:t>Le plafond de sécurité sociale à retenir est celui en vigueur lors de l'exercice au titre duqu</w:t>
      </w:r>
      <w:r w:rsidR="000B564F">
        <w:rPr>
          <w:rFonts w:ascii="Arial" w:hAnsi="Arial"/>
          <w:sz w:val="18"/>
        </w:rPr>
        <w:t>el l'intéressement se rapporte. D</w:t>
      </w:r>
      <w:r w:rsidR="000B564F" w:rsidRPr="000B564F">
        <w:rPr>
          <w:rFonts w:ascii="Arial" w:hAnsi="Arial"/>
          <w:sz w:val="18"/>
        </w:rPr>
        <w:t xml:space="preserve">ans les entreprises dont l'année de calcul ou l'exercice ne correspond pas à l'année civile, le plafond est égal à la somme des demi-plafonds mensuels applicables. </w:t>
      </w:r>
    </w:p>
    <w:p w14:paraId="7CFC9CB3" w14:textId="77777777" w:rsidR="006D0CFF" w:rsidRPr="005D52F5" w:rsidRDefault="00082193" w:rsidP="000B564F">
      <w:pPr>
        <w:tabs>
          <w:tab w:val="left" w:pos="720"/>
          <w:tab w:val="left" w:pos="2016"/>
          <w:tab w:val="left" w:pos="8496"/>
        </w:tabs>
        <w:spacing w:line="240" w:lineRule="exact"/>
        <w:jc w:val="both"/>
        <w:rPr>
          <w:rFonts w:ascii="Arial" w:hAnsi="Arial"/>
          <w:sz w:val="18"/>
        </w:rPr>
      </w:pPr>
      <w:r>
        <w:rPr>
          <w:rFonts w:ascii="Arial" w:hAnsi="Arial"/>
          <w:sz w:val="18"/>
        </w:rPr>
        <w:t>Le</w:t>
      </w:r>
      <w:r w:rsidR="006D0CFF" w:rsidRPr="005D52F5">
        <w:rPr>
          <w:rFonts w:ascii="Arial" w:hAnsi="Arial"/>
          <w:sz w:val="18"/>
        </w:rPr>
        <w:t xml:space="preserve"> plafond est calculé au prorata </w:t>
      </w:r>
      <w:proofErr w:type="spellStart"/>
      <w:r w:rsidR="006D0CFF" w:rsidRPr="005D52F5">
        <w:rPr>
          <w:rFonts w:ascii="Arial" w:hAnsi="Arial"/>
          <w:sz w:val="18"/>
        </w:rPr>
        <w:t>temporis</w:t>
      </w:r>
      <w:proofErr w:type="spellEnd"/>
      <w:r w:rsidR="006D0CFF" w:rsidRPr="005D52F5">
        <w:rPr>
          <w:rFonts w:ascii="Arial" w:hAnsi="Arial"/>
          <w:sz w:val="18"/>
        </w:rPr>
        <w:t xml:space="preserve"> lorsque le salarié n'a pas accompli une année entière dans l'entreprise</w:t>
      </w:r>
      <w:r>
        <w:rPr>
          <w:rFonts w:ascii="Arial" w:hAnsi="Arial"/>
          <w:sz w:val="18"/>
        </w:rPr>
        <w:t>.</w:t>
      </w:r>
      <w:r w:rsidRPr="00082193">
        <w:t xml:space="preserve"> </w:t>
      </w:r>
      <w:r w:rsidRPr="00082193">
        <w:rPr>
          <w:rFonts w:ascii="Arial" w:hAnsi="Arial"/>
          <w:sz w:val="18"/>
        </w:rPr>
        <w:t xml:space="preserve">Dans ce cas, le plafond est </w:t>
      </w:r>
      <w:r>
        <w:rPr>
          <w:rFonts w:ascii="Arial" w:hAnsi="Arial"/>
          <w:sz w:val="18"/>
        </w:rPr>
        <w:t xml:space="preserve">également </w:t>
      </w:r>
      <w:r w:rsidRPr="00082193">
        <w:rPr>
          <w:rFonts w:ascii="Arial" w:hAnsi="Arial"/>
          <w:sz w:val="18"/>
        </w:rPr>
        <w:t>égal à la somme des demi-plafonds mensuels applicables.</w:t>
      </w:r>
    </w:p>
    <w:p w14:paraId="02146F0D" w14:textId="77777777" w:rsidR="006D0CFF" w:rsidRPr="005D52F5" w:rsidRDefault="006D0CFF" w:rsidP="000B564F">
      <w:pPr>
        <w:tabs>
          <w:tab w:val="left" w:pos="720"/>
          <w:tab w:val="left" w:pos="7530"/>
        </w:tabs>
        <w:spacing w:line="240" w:lineRule="exact"/>
        <w:jc w:val="both"/>
        <w:rPr>
          <w:rFonts w:ascii="Arial" w:hAnsi="Arial"/>
          <w:b/>
          <w:sz w:val="18"/>
        </w:rPr>
      </w:pPr>
      <w:r w:rsidRPr="005D52F5">
        <w:rPr>
          <w:rFonts w:ascii="Arial" w:hAnsi="Arial"/>
          <w:b/>
          <w:sz w:val="18"/>
        </w:rPr>
        <w:t>b) collectif :</w:t>
      </w:r>
      <w:r w:rsidR="000B564F">
        <w:rPr>
          <w:rFonts w:ascii="Arial" w:hAnsi="Arial"/>
          <w:b/>
          <w:sz w:val="18"/>
        </w:rPr>
        <w:tab/>
      </w:r>
    </w:p>
    <w:p w14:paraId="64F4E81D" w14:textId="77777777" w:rsidR="006D0CFF" w:rsidRPr="005D52F5" w:rsidRDefault="006D0CFF">
      <w:pPr>
        <w:tabs>
          <w:tab w:val="left" w:pos="720"/>
          <w:tab w:val="left" w:pos="2016"/>
          <w:tab w:val="left" w:pos="8496"/>
        </w:tabs>
        <w:spacing w:line="240" w:lineRule="exact"/>
        <w:jc w:val="both"/>
        <w:rPr>
          <w:rFonts w:ascii="Arial" w:hAnsi="Arial"/>
          <w:sz w:val="18"/>
        </w:rPr>
      </w:pPr>
      <w:r w:rsidRPr="005D52F5">
        <w:rPr>
          <w:rFonts w:ascii="Arial" w:hAnsi="Arial"/>
          <w:sz w:val="18"/>
        </w:rPr>
        <w:t xml:space="preserve">Le montant global des primes distribuées aux bénéficiaires ne saurait excéder 20 % du total des salaires bruts </w:t>
      </w:r>
      <w:r w:rsidR="00D23100" w:rsidRPr="005D52F5">
        <w:rPr>
          <w:rFonts w:ascii="Arial" w:hAnsi="Arial"/>
          <w:sz w:val="18"/>
        </w:rPr>
        <w:t xml:space="preserve">annuels </w:t>
      </w:r>
      <w:r w:rsidR="003B6C41" w:rsidRPr="005D52F5">
        <w:rPr>
          <w:rFonts w:ascii="Arial" w:hAnsi="Arial"/>
          <w:sz w:val="18"/>
        </w:rPr>
        <w:t>versés au cours de l’exercice de calcul de l’intéressement</w:t>
      </w:r>
      <w:r w:rsidR="00D23100" w:rsidRPr="005D52F5">
        <w:rPr>
          <w:rFonts w:ascii="Arial" w:hAnsi="Arial"/>
          <w:sz w:val="18"/>
        </w:rPr>
        <w:t>,</w:t>
      </w:r>
      <w:r w:rsidR="003B6C41" w:rsidRPr="005D52F5">
        <w:rPr>
          <w:rFonts w:ascii="Arial" w:hAnsi="Arial"/>
          <w:sz w:val="18"/>
        </w:rPr>
        <w:t xml:space="preserve"> </w:t>
      </w:r>
      <w:r w:rsidR="00A53D8D" w:rsidRPr="005D52F5">
        <w:rPr>
          <w:rFonts w:ascii="Arial" w:hAnsi="Arial"/>
          <w:sz w:val="18"/>
        </w:rPr>
        <w:t xml:space="preserve">à l’ensemble du personnel inscrit à l’effectif de l’entreprise et le cas échéant </w:t>
      </w:r>
      <w:r w:rsidRPr="005D52F5">
        <w:rPr>
          <w:rFonts w:ascii="Arial" w:hAnsi="Arial"/>
          <w:sz w:val="18"/>
        </w:rPr>
        <w:t xml:space="preserve">de la rémunération annuelle ou </w:t>
      </w:r>
      <w:r w:rsidR="00BD4A4E" w:rsidRPr="005D52F5">
        <w:rPr>
          <w:rFonts w:ascii="Arial" w:hAnsi="Arial"/>
          <w:sz w:val="18"/>
        </w:rPr>
        <w:t xml:space="preserve">du revenu professionnel </w:t>
      </w:r>
      <w:r w:rsidR="006C2405" w:rsidRPr="005D52F5">
        <w:rPr>
          <w:rFonts w:ascii="Arial" w:hAnsi="Arial"/>
          <w:sz w:val="18"/>
        </w:rPr>
        <w:t xml:space="preserve">perçu par les dirigeants bénéficiaires visés à l’article 4, et imposé à l’impôt sur le revenu au titre de l’année précédente. </w:t>
      </w:r>
    </w:p>
    <w:p w14:paraId="227988B1" w14:textId="77777777" w:rsidR="006D0CFF" w:rsidRPr="005D52F5" w:rsidRDefault="006D0CFF">
      <w:pPr>
        <w:tabs>
          <w:tab w:val="left" w:pos="720"/>
          <w:tab w:val="left" w:pos="2016"/>
          <w:tab w:val="left" w:pos="8496"/>
        </w:tabs>
        <w:spacing w:line="240" w:lineRule="exact"/>
        <w:jc w:val="both"/>
        <w:rPr>
          <w:rFonts w:ascii="Arial" w:hAnsi="Arial"/>
          <w:sz w:val="18"/>
        </w:rPr>
      </w:pPr>
    </w:p>
    <w:p w14:paraId="2B7DA4DA" w14:textId="77777777" w:rsidR="00BD4A4E" w:rsidRPr="005D52F5" w:rsidRDefault="00BD4A4E">
      <w:pPr>
        <w:tabs>
          <w:tab w:val="left" w:pos="720"/>
          <w:tab w:val="left" w:pos="2016"/>
          <w:tab w:val="left" w:pos="8496"/>
        </w:tabs>
        <w:spacing w:line="240" w:lineRule="exact"/>
        <w:jc w:val="both"/>
        <w:rPr>
          <w:rFonts w:ascii="Arial" w:hAnsi="Arial"/>
          <w:sz w:val="18"/>
        </w:rPr>
      </w:pPr>
    </w:p>
    <w:p w14:paraId="0E29FBAA" w14:textId="77777777" w:rsidR="006D0CFF" w:rsidRPr="005D52F5" w:rsidRDefault="006D0CFF">
      <w:pPr>
        <w:tabs>
          <w:tab w:val="left" w:pos="720"/>
          <w:tab w:val="left" w:pos="2016"/>
          <w:tab w:val="left" w:pos="8496"/>
        </w:tabs>
        <w:spacing w:line="240" w:lineRule="exact"/>
        <w:jc w:val="both"/>
        <w:rPr>
          <w:rFonts w:ascii="Arial" w:hAnsi="Arial"/>
          <w:b/>
          <w:sz w:val="18"/>
          <w:u w:val="single"/>
        </w:rPr>
      </w:pPr>
      <w:r w:rsidRPr="005D52F5">
        <w:rPr>
          <w:rFonts w:ascii="Arial" w:hAnsi="Arial"/>
          <w:b/>
          <w:sz w:val="18"/>
          <w:u w:val="single"/>
        </w:rPr>
        <w:t>Article 4</w:t>
      </w:r>
      <w:r w:rsidRPr="005D52F5">
        <w:rPr>
          <w:rFonts w:ascii="Arial" w:hAnsi="Arial"/>
          <w:b/>
          <w:sz w:val="18"/>
        </w:rPr>
        <w:t xml:space="preserve"> -</w:t>
      </w:r>
      <w:r w:rsidRPr="005D52F5">
        <w:rPr>
          <w:rFonts w:ascii="Arial" w:hAnsi="Arial"/>
          <w:b/>
          <w:sz w:val="18"/>
          <w:u w:val="single"/>
        </w:rPr>
        <w:t xml:space="preserve"> BENEFICIAIRES</w:t>
      </w:r>
    </w:p>
    <w:p w14:paraId="7BA872A2" w14:textId="77777777" w:rsidR="006D0CFF" w:rsidRPr="005D52F5" w:rsidRDefault="006D0CFF">
      <w:pPr>
        <w:tabs>
          <w:tab w:val="left" w:pos="288"/>
          <w:tab w:val="left" w:pos="1440"/>
          <w:tab w:val="left" w:pos="5616"/>
        </w:tabs>
        <w:spacing w:line="240" w:lineRule="exact"/>
        <w:jc w:val="both"/>
        <w:rPr>
          <w:rFonts w:ascii="Arial" w:hAnsi="Arial"/>
          <w:sz w:val="18"/>
        </w:rPr>
      </w:pPr>
    </w:p>
    <w:p w14:paraId="0842B4CE" w14:textId="77777777" w:rsidR="006D0CFF" w:rsidRPr="005D52F5" w:rsidRDefault="006D0CFF">
      <w:pPr>
        <w:pStyle w:val="Corpsdetexte2"/>
        <w:rPr>
          <w:b w:val="0"/>
          <w:bCs/>
          <w:color w:val="auto"/>
        </w:rPr>
      </w:pPr>
      <w:r w:rsidRPr="005D52F5">
        <w:rPr>
          <w:color w:val="auto"/>
        </w:rPr>
        <w:t xml:space="preserve">Les dispositions du présent accord s'appliquent à l'ensemble du personnel salarié ayant au moins 3 mois d'ancienneté dans l'entreprise. </w:t>
      </w:r>
      <w:r w:rsidRPr="005D52F5">
        <w:rPr>
          <w:b w:val="0"/>
          <w:bCs/>
          <w:color w:val="auto"/>
        </w:rPr>
        <w:t>Pour la détermination de l'ancienneté requise, sont pris en compte tous les contrats de travail exécutés au cours de la période de calcul et des douze mois qui la précèdent.</w:t>
      </w:r>
    </w:p>
    <w:p w14:paraId="021EF15F" w14:textId="77777777" w:rsidR="006D0CFF" w:rsidRPr="005D52F5" w:rsidRDefault="00D23100">
      <w:pPr>
        <w:tabs>
          <w:tab w:val="left" w:pos="288"/>
          <w:tab w:val="left" w:pos="1440"/>
          <w:tab w:val="left" w:pos="5616"/>
        </w:tabs>
        <w:spacing w:line="240" w:lineRule="exact"/>
        <w:jc w:val="both"/>
        <w:rPr>
          <w:rFonts w:ascii="Arial" w:hAnsi="Arial"/>
          <w:sz w:val="18"/>
        </w:rPr>
      </w:pPr>
      <w:r w:rsidRPr="005D52F5">
        <w:rPr>
          <w:rFonts w:ascii="Arial" w:hAnsi="Arial"/>
          <w:sz w:val="18"/>
        </w:rPr>
        <w:t>Les périodes de suspension du contrat de travail, pour quelques motifs que ce soit, ne sont pas déduite</w:t>
      </w:r>
      <w:r w:rsidR="00CD1715" w:rsidRPr="005D52F5">
        <w:rPr>
          <w:rFonts w:ascii="Arial" w:hAnsi="Arial"/>
          <w:sz w:val="18"/>
        </w:rPr>
        <w:t>s</w:t>
      </w:r>
      <w:r w:rsidRPr="005D52F5">
        <w:rPr>
          <w:rFonts w:ascii="Arial" w:hAnsi="Arial"/>
          <w:sz w:val="18"/>
        </w:rPr>
        <w:t xml:space="preserve"> pour le calcul de l’ancienneté.</w:t>
      </w:r>
    </w:p>
    <w:p w14:paraId="781E7544" w14:textId="77777777" w:rsidR="00D23100" w:rsidRPr="005D52F5" w:rsidRDefault="00D23100">
      <w:pPr>
        <w:tabs>
          <w:tab w:val="left" w:pos="288"/>
          <w:tab w:val="left" w:pos="1440"/>
          <w:tab w:val="left" w:pos="5616"/>
        </w:tabs>
        <w:spacing w:line="240" w:lineRule="exact"/>
        <w:jc w:val="both"/>
        <w:rPr>
          <w:rFonts w:ascii="Arial" w:hAnsi="Arial"/>
          <w:sz w:val="18"/>
        </w:rPr>
      </w:pPr>
    </w:p>
    <w:p w14:paraId="4385B4E8" w14:textId="77777777" w:rsidR="00821801" w:rsidRPr="005D52F5" w:rsidRDefault="004A7C4F">
      <w:pPr>
        <w:tabs>
          <w:tab w:val="left" w:pos="288"/>
          <w:tab w:val="left" w:pos="1440"/>
          <w:tab w:val="left" w:pos="5616"/>
        </w:tabs>
        <w:spacing w:line="240" w:lineRule="exact"/>
        <w:jc w:val="both"/>
        <w:rPr>
          <w:rFonts w:ascii="Arial" w:hAnsi="Arial"/>
          <w:sz w:val="18"/>
        </w:rPr>
      </w:pPr>
      <w:r w:rsidRPr="005D52F5">
        <w:rPr>
          <w:rFonts w:ascii="Arial" w:hAnsi="Arial"/>
          <w:b/>
          <w:sz w:val="18"/>
        </w:rPr>
        <w:t xml:space="preserve">Conformément à l’article L3312, </w:t>
      </w:r>
      <w:r w:rsidR="00821801" w:rsidRPr="005D52F5">
        <w:rPr>
          <w:rFonts w:ascii="Arial" w:hAnsi="Arial"/>
          <w:b/>
          <w:sz w:val="18"/>
        </w:rPr>
        <w:t xml:space="preserve">l’effectif de l’entreprise étant inférieur à 250 salariés, sont </w:t>
      </w:r>
      <w:r w:rsidRPr="005D52F5">
        <w:rPr>
          <w:rFonts w:ascii="Arial" w:hAnsi="Arial"/>
          <w:b/>
          <w:sz w:val="18"/>
        </w:rPr>
        <w:t xml:space="preserve">également </w:t>
      </w:r>
      <w:r w:rsidR="00821801" w:rsidRPr="005D52F5">
        <w:rPr>
          <w:rFonts w:ascii="Arial" w:hAnsi="Arial"/>
          <w:b/>
          <w:sz w:val="18"/>
        </w:rPr>
        <w:t xml:space="preserve">bénéficiaires </w:t>
      </w:r>
      <w:r w:rsidRPr="005D52F5">
        <w:rPr>
          <w:rFonts w:ascii="Arial" w:hAnsi="Arial"/>
          <w:b/>
          <w:sz w:val="18"/>
        </w:rPr>
        <w:t>des dispositions du présent accord d’intéressement :</w:t>
      </w:r>
      <w:r w:rsidRPr="005D52F5">
        <w:rPr>
          <w:rFonts w:ascii="Arial" w:hAnsi="Arial"/>
          <w:sz w:val="18"/>
        </w:rPr>
        <w:t xml:space="preserve"> </w:t>
      </w:r>
      <w:r w:rsidRPr="005D52F5">
        <w:rPr>
          <w:rFonts w:ascii="Arial" w:hAnsi="Arial"/>
          <w:b/>
          <w:sz w:val="18"/>
        </w:rPr>
        <w:t xml:space="preserve">le chef d’entreprise </w:t>
      </w:r>
      <w:r w:rsidRPr="005D52F5">
        <w:rPr>
          <w:rFonts w:ascii="Arial" w:hAnsi="Arial"/>
          <w:sz w:val="18"/>
        </w:rPr>
        <w:t xml:space="preserve">ou, </w:t>
      </w:r>
      <w:proofErr w:type="gramStart"/>
      <w:r w:rsidRPr="005D52F5">
        <w:rPr>
          <w:rFonts w:ascii="Arial" w:hAnsi="Arial"/>
          <w:sz w:val="18"/>
        </w:rPr>
        <w:t>s’il s’agit de personne</w:t>
      </w:r>
      <w:proofErr w:type="gramEnd"/>
      <w:r w:rsidRPr="005D52F5">
        <w:rPr>
          <w:rFonts w:ascii="Arial" w:hAnsi="Arial"/>
          <w:sz w:val="18"/>
        </w:rPr>
        <w:t xml:space="preserve"> morale, son président, directeur général, gérant ou membres du directoire, </w:t>
      </w:r>
      <w:r w:rsidRPr="005D52F5">
        <w:rPr>
          <w:rFonts w:ascii="Arial" w:hAnsi="Arial"/>
          <w:b/>
          <w:sz w:val="18"/>
        </w:rPr>
        <w:t>ainsi que le conjoint du chef d’entreprise</w:t>
      </w:r>
      <w:r w:rsidRPr="005D52F5">
        <w:rPr>
          <w:rFonts w:ascii="Arial" w:hAnsi="Arial"/>
          <w:sz w:val="18"/>
        </w:rPr>
        <w:t xml:space="preserve"> s’il a le statut de conjoint collaborateur ou de conjoint associé (mentionné à l'article L. 121-4 du code de commerce). </w:t>
      </w:r>
    </w:p>
    <w:p w14:paraId="7B79F4C8" w14:textId="77777777" w:rsidR="006D0CFF" w:rsidRPr="005D52F5" w:rsidRDefault="006D0CFF">
      <w:pPr>
        <w:tabs>
          <w:tab w:val="left" w:pos="288"/>
          <w:tab w:val="left" w:pos="1440"/>
          <w:tab w:val="left" w:pos="5616"/>
        </w:tabs>
        <w:spacing w:line="240" w:lineRule="exact"/>
        <w:jc w:val="both"/>
        <w:rPr>
          <w:rFonts w:ascii="Arial" w:hAnsi="Arial"/>
          <w:strike/>
          <w:sz w:val="18"/>
          <w:szCs w:val="18"/>
        </w:rPr>
      </w:pPr>
    </w:p>
    <w:p w14:paraId="10B087F5" w14:textId="77777777" w:rsidR="006D0CFF" w:rsidRPr="005D52F5" w:rsidRDefault="00EF3779">
      <w:pPr>
        <w:tabs>
          <w:tab w:val="left" w:pos="288"/>
          <w:tab w:val="left" w:pos="1440"/>
          <w:tab w:val="left" w:pos="5616"/>
        </w:tabs>
        <w:spacing w:line="240" w:lineRule="exact"/>
        <w:jc w:val="both"/>
        <w:rPr>
          <w:rFonts w:ascii="Arial" w:hAnsi="Arial"/>
          <w:sz w:val="18"/>
        </w:rPr>
      </w:pPr>
      <w:r w:rsidRPr="005D52F5">
        <w:rPr>
          <w:rFonts w:ascii="Arial" w:hAnsi="Arial"/>
          <w:sz w:val="18"/>
        </w:rPr>
        <w:t>Si</w:t>
      </w:r>
      <w:r w:rsidR="006D0CFF" w:rsidRPr="005D52F5">
        <w:rPr>
          <w:rFonts w:ascii="Arial" w:hAnsi="Arial"/>
          <w:sz w:val="18"/>
        </w:rPr>
        <w:t xml:space="preserve"> l’effectif </w:t>
      </w:r>
      <w:r w:rsidRPr="005D52F5">
        <w:rPr>
          <w:rFonts w:ascii="Arial" w:hAnsi="Arial"/>
          <w:sz w:val="18"/>
        </w:rPr>
        <w:t xml:space="preserve">de l’entreprise </w:t>
      </w:r>
      <w:r w:rsidR="00821801" w:rsidRPr="005D52F5">
        <w:rPr>
          <w:rFonts w:ascii="Arial" w:hAnsi="Arial"/>
          <w:sz w:val="18"/>
        </w:rPr>
        <w:t xml:space="preserve">était amené à être </w:t>
      </w:r>
      <w:r w:rsidR="006D0CFF" w:rsidRPr="005D52F5">
        <w:rPr>
          <w:rFonts w:ascii="Arial" w:hAnsi="Arial"/>
          <w:sz w:val="18"/>
        </w:rPr>
        <w:t xml:space="preserve">supérieur à </w:t>
      </w:r>
      <w:r w:rsidR="00581A9B" w:rsidRPr="005D52F5">
        <w:rPr>
          <w:rFonts w:ascii="Arial" w:hAnsi="Arial"/>
          <w:sz w:val="18"/>
        </w:rPr>
        <w:t>25</w:t>
      </w:r>
      <w:r w:rsidR="006D0CFF" w:rsidRPr="005D52F5">
        <w:rPr>
          <w:rFonts w:ascii="Arial" w:hAnsi="Arial"/>
          <w:sz w:val="18"/>
        </w:rPr>
        <w:t xml:space="preserve">0, </w:t>
      </w:r>
      <w:r w:rsidRPr="005D52F5">
        <w:rPr>
          <w:rFonts w:ascii="Arial" w:hAnsi="Arial"/>
          <w:sz w:val="18"/>
        </w:rPr>
        <w:t xml:space="preserve">alors </w:t>
      </w:r>
      <w:r w:rsidR="006D0CFF" w:rsidRPr="005D52F5">
        <w:rPr>
          <w:rFonts w:ascii="Arial" w:hAnsi="Arial"/>
          <w:sz w:val="18"/>
        </w:rPr>
        <w:t xml:space="preserve">pour rentrer dans le champ d'application des accords d'intéressement, il </w:t>
      </w:r>
      <w:r w:rsidR="00821801" w:rsidRPr="005D52F5">
        <w:rPr>
          <w:rFonts w:ascii="Arial" w:hAnsi="Arial"/>
          <w:sz w:val="18"/>
        </w:rPr>
        <w:t xml:space="preserve">serait </w:t>
      </w:r>
      <w:r w:rsidR="006D0CFF" w:rsidRPr="005D52F5">
        <w:rPr>
          <w:rFonts w:ascii="Arial" w:hAnsi="Arial"/>
          <w:sz w:val="18"/>
        </w:rPr>
        <w:t>nécessaire que les dirigeants sociaux, outre leur mandat social, soient titulaires d'un contrat de travail respectant les formes notamment d'approbation prévues par la loi qui les place dans un état de subordination à l'égard de la société, au moins dans un domaine technique particulier, et prévoit une rémunération distincte de celle de leur fonction de mandataire.</w:t>
      </w:r>
    </w:p>
    <w:p w14:paraId="5F5C79AD" w14:textId="77777777" w:rsidR="006D0CFF" w:rsidRPr="005D52F5" w:rsidRDefault="006D0CFF">
      <w:pPr>
        <w:tabs>
          <w:tab w:val="left" w:pos="720"/>
          <w:tab w:val="left" w:pos="2016"/>
          <w:tab w:val="left" w:pos="8496"/>
        </w:tabs>
        <w:spacing w:line="240" w:lineRule="exact"/>
        <w:rPr>
          <w:rFonts w:ascii="Arial" w:hAnsi="Arial"/>
          <w:sz w:val="18"/>
        </w:rPr>
      </w:pPr>
    </w:p>
    <w:p w14:paraId="79B4BA1C" w14:textId="77777777" w:rsidR="006D0CFF" w:rsidRPr="005D52F5" w:rsidRDefault="006D0CFF">
      <w:pPr>
        <w:tabs>
          <w:tab w:val="left" w:pos="720"/>
          <w:tab w:val="left" w:pos="2016"/>
          <w:tab w:val="left" w:pos="8496"/>
        </w:tabs>
        <w:spacing w:line="240" w:lineRule="exact"/>
        <w:jc w:val="both"/>
        <w:rPr>
          <w:rFonts w:ascii="Arial" w:hAnsi="Arial"/>
          <w:sz w:val="18"/>
        </w:rPr>
      </w:pPr>
    </w:p>
    <w:p w14:paraId="2554C354" w14:textId="77777777" w:rsidR="00B276DB" w:rsidRPr="005D52F5" w:rsidRDefault="00B276DB">
      <w:pPr>
        <w:tabs>
          <w:tab w:val="left" w:pos="720"/>
          <w:tab w:val="left" w:pos="2016"/>
          <w:tab w:val="left" w:pos="8496"/>
        </w:tabs>
        <w:spacing w:line="240" w:lineRule="exact"/>
        <w:jc w:val="both"/>
        <w:rPr>
          <w:rFonts w:ascii="Arial" w:hAnsi="Arial"/>
          <w:sz w:val="18"/>
        </w:rPr>
      </w:pPr>
    </w:p>
    <w:p w14:paraId="3FD62A6F" w14:textId="77777777" w:rsidR="00EF1D36" w:rsidRDefault="00EF1D36" w:rsidP="00EF1D36">
      <w:pPr>
        <w:tabs>
          <w:tab w:val="left" w:pos="720"/>
          <w:tab w:val="left" w:pos="2016"/>
          <w:tab w:val="left" w:pos="8496"/>
        </w:tabs>
        <w:spacing w:line="240" w:lineRule="exact"/>
        <w:jc w:val="both"/>
        <w:rPr>
          <w:rFonts w:ascii="Arial" w:hAnsi="Arial"/>
          <w:b/>
          <w:sz w:val="18"/>
          <w:u w:val="single"/>
        </w:rPr>
      </w:pPr>
      <w:r>
        <w:rPr>
          <w:rFonts w:ascii="Arial" w:hAnsi="Arial"/>
          <w:b/>
          <w:sz w:val="18"/>
          <w:u w:val="single"/>
        </w:rPr>
        <w:t>Article 5</w:t>
      </w:r>
      <w:r>
        <w:rPr>
          <w:rFonts w:ascii="Arial" w:hAnsi="Arial"/>
          <w:b/>
          <w:sz w:val="18"/>
        </w:rPr>
        <w:t xml:space="preserve"> - </w:t>
      </w:r>
      <w:r>
        <w:rPr>
          <w:rFonts w:ascii="Arial" w:hAnsi="Arial"/>
          <w:b/>
          <w:sz w:val="18"/>
          <w:u w:val="single"/>
        </w:rPr>
        <w:t>CALCUL DE LA PRIME GLOBALE D'INTERESSEMENT</w:t>
      </w:r>
    </w:p>
    <w:p w14:paraId="1626B1A7" w14:textId="77777777" w:rsidR="00EF1D36" w:rsidRDefault="00EF1D36" w:rsidP="00EF1D36">
      <w:pPr>
        <w:tabs>
          <w:tab w:val="left" w:pos="720"/>
          <w:tab w:val="left" w:pos="2016"/>
          <w:tab w:val="left" w:pos="8496"/>
        </w:tabs>
        <w:spacing w:line="240" w:lineRule="exact"/>
        <w:jc w:val="both"/>
        <w:rPr>
          <w:rFonts w:ascii="Arial" w:hAnsi="Arial"/>
          <w:i/>
          <w:iCs/>
          <w:color w:val="FF0000"/>
          <w:sz w:val="18"/>
          <w:u w:val="single"/>
        </w:rPr>
      </w:pPr>
    </w:p>
    <w:p w14:paraId="657A1886" w14:textId="77777777" w:rsidR="00EF1D36" w:rsidRDefault="00EF1D36" w:rsidP="00EF1D36">
      <w:pPr>
        <w:tabs>
          <w:tab w:val="left" w:pos="720"/>
          <w:tab w:val="left" w:pos="2016"/>
          <w:tab w:val="left" w:pos="8496"/>
        </w:tabs>
        <w:spacing w:line="240" w:lineRule="exact"/>
        <w:jc w:val="both"/>
        <w:rPr>
          <w:rFonts w:ascii="Arial" w:hAnsi="Arial"/>
          <w:b/>
          <w:iCs/>
          <w:color w:val="FF0000"/>
          <w:sz w:val="18"/>
        </w:rPr>
      </w:pPr>
      <w:r>
        <w:rPr>
          <w:rFonts w:ascii="Arial" w:hAnsi="Arial"/>
          <w:b/>
          <w:iCs/>
          <w:color w:val="FF0000"/>
          <w:sz w:val="18"/>
        </w:rPr>
        <w:t>L’intéressement sera déclenché et déterminé en fonction du résultat de l’entreprise :</w:t>
      </w:r>
    </w:p>
    <w:p w14:paraId="180BCA1D" w14:textId="77777777" w:rsidR="00EF1D36" w:rsidRDefault="00EF1D36" w:rsidP="00EF1D36">
      <w:pPr>
        <w:tabs>
          <w:tab w:val="left" w:pos="720"/>
          <w:tab w:val="left" w:pos="2016"/>
          <w:tab w:val="left" w:pos="8496"/>
        </w:tabs>
        <w:spacing w:line="240" w:lineRule="exact"/>
        <w:jc w:val="both"/>
        <w:rPr>
          <w:rFonts w:ascii="Arial" w:hAnsi="Arial"/>
          <w:b/>
          <w:iCs/>
          <w:color w:val="FF0000"/>
          <w:sz w:val="18"/>
        </w:rPr>
      </w:pPr>
    </w:p>
    <w:p w14:paraId="17557090" w14:textId="77777777" w:rsidR="00EF1D36" w:rsidRDefault="00EF1D36" w:rsidP="00EF1D36">
      <w:pPr>
        <w:tabs>
          <w:tab w:val="right" w:pos="7797"/>
          <w:tab w:val="left" w:pos="8080"/>
        </w:tabs>
        <w:spacing w:line="240" w:lineRule="atLeast"/>
        <w:ind w:left="7938" w:right="119" w:hanging="7796"/>
        <w:rPr>
          <w:rFonts w:ascii="Arial" w:hAnsi="Arial"/>
          <w:b/>
          <w:iCs/>
          <w:color w:val="FF0000"/>
          <w:sz w:val="18"/>
          <w:u w:val="single"/>
        </w:rPr>
      </w:pPr>
      <w:r w:rsidRPr="008A5707">
        <w:rPr>
          <w:rFonts w:ascii="Arial" w:hAnsi="Arial"/>
          <w:b/>
          <w:iCs/>
          <w:color w:val="FF0000"/>
          <w:sz w:val="18"/>
          <w:u w:val="single"/>
        </w:rPr>
        <w:t>Calcul :</w:t>
      </w:r>
    </w:p>
    <w:p w14:paraId="43CBF65D" w14:textId="77777777" w:rsidR="00EF1D36" w:rsidRDefault="00EF1D36" w:rsidP="00EF1D36">
      <w:pPr>
        <w:tabs>
          <w:tab w:val="right" w:pos="7797"/>
          <w:tab w:val="left" w:pos="8080"/>
        </w:tabs>
        <w:spacing w:line="240" w:lineRule="atLeast"/>
        <w:ind w:left="7938" w:right="119" w:hanging="7796"/>
        <w:rPr>
          <w:rFonts w:ascii="Arial" w:hAnsi="Arial"/>
          <w:b/>
          <w:iCs/>
          <w:color w:val="FF0000"/>
          <w:sz w:val="18"/>
          <w:u w:val="single"/>
        </w:rPr>
      </w:pPr>
    </w:p>
    <w:p w14:paraId="02B73484" w14:textId="77777777" w:rsidR="00EF1D36" w:rsidRDefault="00EF1D36" w:rsidP="00EF1D36">
      <w:pPr>
        <w:tabs>
          <w:tab w:val="right" w:pos="7797"/>
          <w:tab w:val="left" w:pos="8080"/>
        </w:tabs>
        <w:spacing w:line="240" w:lineRule="atLeast"/>
        <w:ind w:left="7938" w:right="119" w:hanging="7796"/>
        <w:rPr>
          <w:rFonts w:ascii="Arial" w:hAnsi="Arial"/>
          <w:iCs/>
          <w:color w:val="FF0000"/>
          <w:sz w:val="18"/>
        </w:rPr>
      </w:pPr>
      <w:r w:rsidRPr="00E45600">
        <w:rPr>
          <w:rFonts w:ascii="Arial" w:hAnsi="Arial"/>
          <w:iCs/>
          <w:color w:val="FF0000"/>
          <w:sz w:val="18"/>
        </w:rPr>
        <w:t xml:space="preserve">Si </w:t>
      </w:r>
      <w:r w:rsidRPr="00E45600">
        <w:rPr>
          <w:rFonts w:ascii="Arial" w:hAnsi="Arial"/>
          <w:iCs/>
          <w:color w:val="FF0000"/>
          <w:sz w:val="18"/>
          <w:highlight w:val="yellow"/>
        </w:rPr>
        <w:t>R</w:t>
      </w:r>
      <w:r w:rsidRPr="00393CBE">
        <w:rPr>
          <w:rFonts w:ascii="Arial" w:hAnsi="Arial"/>
          <w:iCs/>
          <w:color w:val="FF0000"/>
          <w:sz w:val="18"/>
          <w:highlight w:val="yellow"/>
        </w:rPr>
        <w:t>ésultat</w:t>
      </w:r>
      <w:r>
        <w:rPr>
          <w:rFonts w:ascii="Arial" w:hAnsi="Arial"/>
          <w:iCs/>
          <w:color w:val="FF0000"/>
          <w:sz w:val="18"/>
          <w:highlight w:val="yellow"/>
        </w:rPr>
        <w:t xml:space="preserve"> de l’entreprise</w:t>
      </w:r>
      <w:r>
        <w:rPr>
          <w:rFonts w:ascii="Arial" w:hAnsi="Arial"/>
          <w:iCs/>
          <w:color w:val="FF0000"/>
          <w:sz w:val="18"/>
        </w:rPr>
        <w:t xml:space="preserve"> </w:t>
      </w:r>
      <w:r>
        <w:rPr>
          <w:rFonts w:ascii="Arial" w:hAnsi="Arial" w:cs="Arial"/>
          <w:iCs/>
          <w:color w:val="FF0000"/>
          <w:sz w:val="18"/>
        </w:rPr>
        <w:t>&gt;</w:t>
      </w:r>
      <w:r>
        <w:rPr>
          <w:rFonts w:ascii="Arial" w:hAnsi="Arial"/>
          <w:iCs/>
          <w:color w:val="FF0000"/>
          <w:sz w:val="18"/>
        </w:rPr>
        <w:t xml:space="preserve"> 0 alors </w:t>
      </w:r>
      <w:proofErr w:type="gramStart"/>
      <w:r w:rsidRPr="00517E35">
        <w:rPr>
          <w:rFonts w:ascii="Arial" w:hAnsi="Arial"/>
          <w:iCs/>
          <w:color w:val="FF0000"/>
          <w:sz w:val="18"/>
        </w:rPr>
        <w:t>Intéressement  =</w:t>
      </w:r>
      <w:proofErr w:type="gramEnd"/>
      <w:r w:rsidRPr="00517E35">
        <w:rPr>
          <w:rFonts w:ascii="Arial" w:hAnsi="Arial"/>
          <w:iCs/>
          <w:color w:val="FF0000"/>
          <w:sz w:val="18"/>
        </w:rPr>
        <w:t xml:space="preserve">  </w:t>
      </w:r>
      <w:r>
        <w:rPr>
          <w:rFonts w:ascii="Arial" w:hAnsi="Arial"/>
          <w:iCs/>
          <w:color w:val="FF0000"/>
          <w:sz w:val="18"/>
          <w:highlight w:val="yellow"/>
        </w:rPr>
        <w:t>50</w:t>
      </w:r>
      <w:r w:rsidRPr="00517E35">
        <w:rPr>
          <w:rFonts w:ascii="Arial" w:hAnsi="Arial"/>
          <w:iCs/>
          <w:color w:val="FF0000"/>
          <w:sz w:val="18"/>
          <w:highlight w:val="yellow"/>
        </w:rPr>
        <w:t>%</w:t>
      </w:r>
      <w:r w:rsidRPr="00517E35">
        <w:rPr>
          <w:rFonts w:ascii="Arial" w:hAnsi="Arial"/>
          <w:iCs/>
          <w:color w:val="FF0000"/>
          <w:sz w:val="18"/>
        </w:rPr>
        <w:t xml:space="preserve"> * Résultat de l’entreprise </w:t>
      </w:r>
    </w:p>
    <w:p w14:paraId="4966608D" w14:textId="77777777" w:rsidR="00EF1D36" w:rsidRDefault="00EF1D36" w:rsidP="00EF1D36">
      <w:pPr>
        <w:tabs>
          <w:tab w:val="right" w:pos="7797"/>
          <w:tab w:val="left" w:pos="8080"/>
        </w:tabs>
        <w:spacing w:line="240" w:lineRule="atLeast"/>
        <w:ind w:left="7938" w:right="119" w:hanging="7796"/>
        <w:rPr>
          <w:rFonts w:ascii="Arial" w:hAnsi="Arial"/>
          <w:iCs/>
          <w:color w:val="FF0000"/>
          <w:sz w:val="18"/>
        </w:rPr>
      </w:pPr>
      <w:r>
        <w:rPr>
          <w:rFonts w:ascii="Arial" w:hAnsi="Arial"/>
          <w:iCs/>
          <w:color w:val="FF0000"/>
          <w:sz w:val="18"/>
        </w:rPr>
        <w:t>Sinon s</w:t>
      </w:r>
      <w:r w:rsidRPr="00E45600">
        <w:rPr>
          <w:rFonts w:ascii="Arial" w:hAnsi="Arial"/>
          <w:iCs/>
          <w:color w:val="FF0000"/>
          <w:sz w:val="18"/>
        </w:rPr>
        <w:t xml:space="preserve">i </w:t>
      </w:r>
      <w:r w:rsidRPr="00E45600">
        <w:rPr>
          <w:rFonts w:ascii="Arial" w:hAnsi="Arial"/>
          <w:iCs/>
          <w:color w:val="FF0000"/>
          <w:sz w:val="18"/>
          <w:highlight w:val="yellow"/>
        </w:rPr>
        <w:t>R</w:t>
      </w:r>
      <w:r w:rsidRPr="00393CBE">
        <w:rPr>
          <w:rFonts w:ascii="Arial" w:hAnsi="Arial"/>
          <w:iCs/>
          <w:color w:val="FF0000"/>
          <w:sz w:val="18"/>
          <w:highlight w:val="yellow"/>
        </w:rPr>
        <w:t>ésultat</w:t>
      </w:r>
      <w:r>
        <w:rPr>
          <w:rFonts w:ascii="Arial" w:hAnsi="Arial"/>
          <w:iCs/>
          <w:color w:val="FF0000"/>
          <w:sz w:val="18"/>
          <w:highlight w:val="yellow"/>
        </w:rPr>
        <w:t xml:space="preserve"> de l’entreprise</w:t>
      </w:r>
      <w:r>
        <w:rPr>
          <w:rFonts w:ascii="Arial" w:hAnsi="Arial"/>
          <w:iCs/>
          <w:color w:val="FF0000"/>
          <w:sz w:val="18"/>
        </w:rPr>
        <w:t xml:space="preserve"> </w:t>
      </w:r>
      <w:r>
        <w:rPr>
          <w:rFonts w:ascii="Arial" w:hAnsi="Arial" w:cs="Arial"/>
          <w:iCs/>
          <w:color w:val="FF0000"/>
          <w:sz w:val="18"/>
        </w:rPr>
        <w:t>≤</w:t>
      </w:r>
      <w:r>
        <w:rPr>
          <w:rFonts w:ascii="Arial" w:hAnsi="Arial"/>
          <w:iCs/>
          <w:color w:val="FF0000"/>
          <w:sz w:val="18"/>
        </w:rPr>
        <w:t xml:space="preserve"> 0 alors </w:t>
      </w:r>
      <w:proofErr w:type="gramStart"/>
      <w:r>
        <w:rPr>
          <w:rFonts w:ascii="Arial" w:hAnsi="Arial"/>
          <w:iCs/>
          <w:color w:val="FF0000"/>
          <w:sz w:val="18"/>
        </w:rPr>
        <w:t>Intéressement  =</w:t>
      </w:r>
      <w:proofErr w:type="gramEnd"/>
      <w:r>
        <w:rPr>
          <w:rFonts w:ascii="Arial" w:hAnsi="Arial"/>
          <w:iCs/>
          <w:color w:val="FF0000"/>
          <w:sz w:val="18"/>
        </w:rPr>
        <w:t xml:space="preserve"> 0</w:t>
      </w:r>
    </w:p>
    <w:p w14:paraId="7792EEB1" w14:textId="77777777" w:rsidR="00EF1D36" w:rsidRDefault="00EF1D36" w:rsidP="00EF1D36">
      <w:pPr>
        <w:tabs>
          <w:tab w:val="left" w:pos="1560"/>
          <w:tab w:val="left" w:pos="8080"/>
        </w:tabs>
        <w:spacing w:line="240" w:lineRule="atLeast"/>
        <w:ind w:left="7938" w:right="119" w:hanging="7796"/>
        <w:rPr>
          <w:rFonts w:ascii="Arial" w:hAnsi="Arial"/>
          <w:b/>
          <w:iCs/>
          <w:color w:val="FF0000"/>
          <w:sz w:val="18"/>
          <w:u w:val="single"/>
        </w:rPr>
      </w:pPr>
    </w:p>
    <w:p w14:paraId="5ADBFB9A" w14:textId="77777777" w:rsidR="00EF1D36" w:rsidRPr="003022B1" w:rsidRDefault="00EF1D36" w:rsidP="00EF1D36">
      <w:pPr>
        <w:tabs>
          <w:tab w:val="left" w:pos="1560"/>
          <w:tab w:val="left" w:pos="8080"/>
        </w:tabs>
        <w:spacing w:line="240" w:lineRule="atLeast"/>
        <w:ind w:left="7938" w:right="119" w:hanging="7796"/>
        <w:rPr>
          <w:rFonts w:ascii="Arial" w:hAnsi="Arial"/>
          <w:iCs/>
          <w:color w:val="FF0000"/>
          <w:sz w:val="18"/>
        </w:rPr>
      </w:pPr>
      <w:r w:rsidRPr="008A5707">
        <w:rPr>
          <w:rFonts w:ascii="Arial" w:hAnsi="Arial"/>
          <w:b/>
          <w:iCs/>
          <w:color w:val="FF0000"/>
          <w:sz w:val="18"/>
          <w:u w:val="single"/>
        </w:rPr>
        <w:t>Plafond :</w:t>
      </w:r>
      <w:r>
        <w:rPr>
          <w:rFonts w:ascii="Arial" w:hAnsi="Arial"/>
          <w:iCs/>
          <w:color w:val="FF0000"/>
          <w:sz w:val="18"/>
        </w:rPr>
        <w:t xml:space="preserve"> Cet intéressement est </w:t>
      </w:r>
      <w:r w:rsidRPr="00517E35">
        <w:rPr>
          <w:rFonts w:ascii="Arial" w:hAnsi="Arial"/>
          <w:iCs/>
          <w:color w:val="FF0000"/>
          <w:sz w:val="18"/>
        </w:rPr>
        <w:t>plafonné à</w:t>
      </w:r>
      <w:r w:rsidRPr="005D6590">
        <w:rPr>
          <w:rFonts w:ascii="Arial" w:hAnsi="Arial"/>
          <w:iCs/>
          <w:color w:val="FF0000"/>
          <w:sz w:val="18"/>
          <w:highlight w:val="yellow"/>
        </w:rPr>
        <w:t xml:space="preserve"> …</w:t>
      </w:r>
      <w:r>
        <w:rPr>
          <w:rFonts w:ascii="Arial" w:hAnsi="Arial"/>
          <w:iCs/>
          <w:color w:val="FF0000"/>
          <w:sz w:val="18"/>
          <w:highlight w:val="yellow"/>
        </w:rPr>
        <w:t>20</w:t>
      </w:r>
      <w:r w:rsidRPr="005D6590">
        <w:rPr>
          <w:rFonts w:ascii="Arial" w:hAnsi="Arial"/>
          <w:iCs/>
          <w:color w:val="FF0000"/>
          <w:sz w:val="18"/>
          <w:highlight w:val="yellow"/>
        </w:rPr>
        <w:t>% de la Masse Salariale Brute des Bénéficiaires</w:t>
      </w:r>
      <w:r w:rsidRPr="00517E35">
        <w:rPr>
          <w:rFonts w:ascii="Arial" w:hAnsi="Arial"/>
          <w:iCs/>
          <w:color w:val="FF0000"/>
          <w:sz w:val="18"/>
        </w:rPr>
        <w:t>.</w:t>
      </w:r>
      <w:r>
        <w:rPr>
          <w:rFonts w:ascii="Arial" w:hAnsi="Arial"/>
          <w:iCs/>
          <w:color w:val="FF0000"/>
          <w:sz w:val="18"/>
        </w:rPr>
        <w:t xml:space="preserve"> </w:t>
      </w:r>
    </w:p>
    <w:p w14:paraId="44503429" w14:textId="77777777" w:rsidR="00EF1D36" w:rsidRDefault="00EF1D36" w:rsidP="00EF1D36">
      <w:pPr>
        <w:tabs>
          <w:tab w:val="right" w:pos="7797"/>
          <w:tab w:val="left" w:pos="8080"/>
        </w:tabs>
        <w:ind w:right="120"/>
        <w:jc w:val="both"/>
        <w:rPr>
          <w:rFonts w:ascii="Arial" w:hAnsi="Arial"/>
          <w:iCs/>
          <w:color w:val="FF0000"/>
          <w:sz w:val="18"/>
        </w:rPr>
      </w:pPr>
    </w:p>
    <w:p w14:paraId="53EDF457" w14:textId="77777777" w:rsidR="00EF1D36" w:rsidRPr="003022B1" w:rsidRDefault="00EF1D36" w:rsidP="00EF1D36">
      <w:pPr>
        <w:tabs>
          <w:tab w:val="right" w:pos="7797"/>
          <w:tab w:val="left" w:pos="8080"/>
        </w:tabs>
        <w:ind w:right="120"/>
        <w:jc w:val="both"/>
        <w:rPr>
          <w:rFonts w:ascii="Arial" w:hAnsi="Arial"/>
          <w:iCs/>
          <w:color w:val="FF0000"/>
          <w:sz w:val="18"/>
        </w:rPr>
      </w:pPr>
      <w:r w:rsidRPr="003022B1">
        <w:rPr>
          <w:rFonts w:ascii="Arial" w:hAnsi="Arial"/>
          <w:iCs/>
          <w:color w:val="FF0000"/>
          <w:sz w:val="18"/>
        </w:rPr>
        <w:t>Où</w:t>
      </w:r>
    </w:p>
    <w:p w14:paraId="6AC39993" w14:textId="77777777" w:rsidR="00EF1D36" w:rsidRDefault="00EF1D36" w:rsidP="00EF1D36">
      <w:pPr>
        <w:numPr>
          <w:ilvl w:val="0"/>
          <w:numId w:val="2"/>
        </w:numPr>
        <w:tabs>
          <w:tab w:val="clear" w:pos="380"/>
          <w:tab w:val="left" w:pos="426"/>
        </w:tabs>
        <w:spacing w:before="120" w:line="240" w:lineRule="atLeast"/>
        <w:ind w:left="2977" w:right="119" w:hanging="2835"/>
        <w:jc w:val="both"/>
        <w:rPr>
          <w:rFonts w:ascii="Arial" w:hAnsi="Arial"/>
          <w:iCs/>
          <w:color w:val="FF0000"/>
          <w:sz w:val="18"/>
          <w:highlight w:val="yellow"/>
        </w:rPr>
      </w:pPr>
      <w:r w:rsidRPr="00393CBE">
        <w:rPr>
          <w:rFonts w:ascii="Arial" w:hAnsi="Arial"/>
          <w:iCs/>
          <w:color w:val="FF0000"/>
          <w:sz w:val="18"/>
          <w:highlight w:val="yellow"/>
        </w:rPr>
        <w:t>Résultat</w:t>
      </w:r>
      <w:r>
        <w:rPr>
          <w:rFonts w:ascii="Arial" w:hAnsi="Arial"/>
          <w:iCs/>
          <w:color w:val="FF0000"/>
          <w:sz w:val="18"/>
          <w:highlight w:val="yellow"/>
        </w:rPr>
        <w:t xml:space="preserve"> de l’entreprise</w:t>
      </w:r>
      <w:r w:rsidRPr="00393CBE">
        <w:rPr>
          <w:rFonts w:ascii="Arial" w:hAnsi="Arial"/>
          <w:iCs/>
          <w:color w:val="FF0000"/>
          <w:sz w:val="18"/>
          <w:highlight w:val="yellow"/>
        </w:rPr>
        <w:t xml:space="preserve"> est = au </w:t>
      </w:r>
      <w:r>
        <w:rPr>
          <w:rFonts w:ascii="Arial" w:hAnsi="Arial"/>
          <w:iCs/>
          <w:color w:val="FF0000"/>
          <w:sz w:val="18"/>
          <w:highlight w:val="yellow"/>
        </w:rPr>
        <w:t>bénéfice</w:t>
      </w:r>
      <w:r w:rsidRPr="00393CBE">
        <w:rPr>
          <w:rFonts w:ascii="Arial" w:hAnsi="Arial"/>
          <w:iCs/>
          <w:color w:val="FF0000"/>
          <w:sz w:val="18"/>
          <w:highlight w:val="yellow"/>
        </w:rPr>
        <w:t xml:space="preserve"> </w:t>
      </w:r>
      <w:r>
        <w:rPr>
          <w:rFonts w:ascii="Arial" w:hAnsi="Arial"/>
          <w:iCs/>
          <w:color w:val="FF0000"/>
          <w:sz w:val="18"/>
          <w:highlight w:val="yellow"/>
        </w:rPr>
        <w:t>avant impôts et avant intéressement réalisé par l’entreprise sur l’exercice de calcul tel qu’il figure sur la liasse fiscale n°</w:t>
      </w:r>
      <w:proofErr w:type="gramStart"/>
      <w:r>
        <w:rPr>
          <w:rFonts w:ascii="Arial" w:hAnsi="Arial"/>
          <w:iCs/>
          <w:color w:val="FF0000"/>
          <w:sz w:val="18"/>
          <w:highlight w:val="yellow"/>
        </w:rPr>
        <w:t xml:space="preserve"> ….</w:t>
      </w:r>
      <w:proofErr w:type="gramEnd"/>
      <w:r>
        <w:rPr>
          <w:rFonts w:ascii="Arial" w:hAnsi="Arial"/>
          <w:iCs/>
          <w:color w:val="FF0000"/>
          <w:sz w:val="18"/>
          <w:highlight w:val="yellow"/>
        </w:rPr>
        <w:t xml:space="preserve">. </w:t>
      </w:r>
      <w:proofErr w:type="gramStart"/>
      <w:r>
        <w:rPr>
          <w:rFonts w:ascii="Arial" w:hAnsi="Arial"/>
          <w:iCs/>
          <w:color w:val="FF0000"/>
          <w:sz w:val="18"/>
          <w:highlight w:val="yellow"/>
        </w:rPr>
        <w:t>à</w:t>
      </w:r>
      <w:proofErr w:type="gramEnd"/>
      <w:r>
        <w:rPr>
          <w:rFonts w:ascii="Arial" w:hAnsi="Arial"/>
          <w:iCs/>
          <w:color w:val="FF0000"/>
          <w:sz w:val="18"/>
          <w:highlight w:val="yellow"/>
        </w:rPr>
        <w:t xml:space="preserve"> la ligne ………...</w:t>
      </w:r>
    </w:p>
    <w:p w14:paraId="6CE792C9" w14:textId="77777777" w:rsidR="00EF1D36" w:rsidRDefault="00EF1D36" w:rsidP="00EF1D36">
      <w:pPr>
        <w:tabs>
          <w:tab w:val="left" w:pos="426"/>
        </w:tabs>
        <w:spacing w:before="120" w:line="240" w:lineRule="atLeast"/>
        <w:ind w:left="142" w:right="119"/>
        <w:jc w:val="both"/>
        <w:rPr>
          <w:rFonts w:ascii="Arial" w:hAnsi="Arial"/>
          <w:iCs/>
          <w:color w:val="FF0000"/>
          <w:sz w:val="18"/>
          <w:highlight w:val="yellow"/>
        </w:rPr>
      </w:pPr>
    </w:p>
    <w:p w14:paraId="0AF728ED" w14:textId="77777777" w:rsidR="00EF1D36" w:rsidRPr="005D6590" w:rsidRDefault="00EF1D36" w:rsidP="00EF1D36">
      <w:pPr>
        <w:numPr>
          <w:ilvl w:val="0"/>
          <w:numId w:val="2"/>
        </w:numPr>
        <w:tabs>
          <w:tab w:val="clear" w:pos="380"/>
          <w:tab w:val="left" w:pos="426"/>
        </w:tabs>
        <w:spacing w:before="120" w:line="240" w:lineRule="atLeast"/>
        <w:ind w:left="3969" w:right="119" w:hanging="3827"/>
        <w:jc w:val="both"/>
        <w:rPr>
          <w:rFonts w:ascii="Arial" w:hAnsi="Arial"/>
          <w:iCs/>
          <w:color w:val="FF0000"/>
          <w:sz w:val="18"/>
          <w:highlight w:val="yellow"/>
        </w:rPr>
      </w:pPr>
      <w:r w:rsidRPr="005D6590">
        <w:rPr>
          <w:rFonts w:ascii="Arial" w:hAnsi="Arial"/>
          <w:iCs/>
          <w:color w:val="FF0000"/>
          <w:sz w:val="18"/>
          <w:highlight w:val="yellow"/>
        </w:rPr>
        <w:t xml:space="preserve">Masse Salariale Brute des Bénéficiaires = </w:t>
      </w:r>
      <w:r>
        <w:rPr>
          <w:rFonts w:ascii="Arial" w:hAnsi="Arial"/>
          <w:iCs/>
          <w:color w:val="FF0000"/>
          <w:sz w:val="18"/>
          <w:highlight w:val="yellow"/>
        </w:rPr>
        <w:t>Rémunérations</w:t>
      </w:r>
      <w:r w:rsidRPr="005D6590">
        <w:rPr>
          <w:rFonts w:ascii="Arial" w:hAnsi="Arial"/>
          <w:iCs/>
          <w:color w:val="FF0000"/>
          <w:sz w:val="18"/>
          <w:highlight w:val="yellow"/>
        </w:rPr>
        <w:t xml:space="preserve"> brut</w:t>
      </w:r>
      <w:r>
        <w:rPr>
          <w:rFonts w:ascii="Arial" w:hAnsi="Arial"/>
          <w:iCs/>
          <w:color w:val="FF0000"/>
          <w:sz w:val="18"/>
          <w:highlight w:val="yellow"/>
        </w:rPr>
        <w:t>es</w:t>
      </w:r>
      <w:r w:rsidRPr="005D6590">
        <w:rPr>
          <w:rFonts w:ascii="Arial" w:hAnsi="Arial"/>
          <w:iCs/>
          <w:color w:val="FF0000"/>
          <w:sz w:val="18"/>
          <w:highlight w:val="yellow"/>
        </w:rPr>
        <w:t xml:space="preserve"> perçu</w:t>
      </w:r>
      <w:r>
        <w:rPr>
          <w:rFonts w:ascii="Arial" w:hAnsi="Arial"/>
          <w:iCs/>
          <w:color w:val="FF0000"/>
          <w:sz w:val="18"/>
          <w:highlight w:val="yellow"/>
        </w:rPr>
        <w:t>e</w:t>
      </w:r>
      <w:r w:rsidRPr="005D6590">
        <w:rPr>
          <w:rFonts w:ascii="Arial" w:hAnsi="Arial"/>
          <w:iCs/>
          <w:color w:val="FF0000"/>
          <w:sz w:val="18"/>
          <w:highlight w:val="yellow"/>
        </w:rPr>
        <w:t>s par les bénéficiaires de l’intéressement durant l’exercice</w:t>
      </w:r>
      <w:r>
        <w:rPr>
          <w:rFonts w:ascii="Arial" w:hAnsi="Arial"/>
          <w:iCs/>
          <w:color w:val="FF0000"/>
          <w:sz w:val="18"/>
          <w:highlight w:val="yellow"/>
        </w:rPr>
        <w:t xml:space="preserve"> telles que définies au b) du paragraphe 3.5 de l’article 3 ci-dessus. </w:t>
      </w:r>
    </w:p>
    <w:p w14:paraId="46E9C1F9" w14:textId="77777777" w:rsidR="00EF1D36" w:rsidRDefault="00EF1D36" w:rsidP="00EF1D36">
      <w:pPr>
        <w:numPr>
          <w:ilvl w:val="0"/>
          <w:numId w:val="2"/>
        </w:numPr>
        <w:tabs>
          <w:tab w:val="clear" w:pos="380"/>
          <w:tab w:val="num" w:pos="426"/>
        </w:tabs>
        <w:spacing w:before="120"/>
        <w:ind w:left="568" w:right="119" w:hanging="426"/>
        <w:jc w:val="both"/>
        <w:rPr>
          <w:rFonts w:ascii="Arial" w:hAnsi="Arial"/>
          <w:b/>
          <w:iCs/>
          <w:color w:val="FF0000"/>
          <w:sz w:val="18"/>
        </w:rPr>
      </w:pPr>
      <w:r>
        <w:rPr>
          <w:rFonts w:ascii="Arial" w:hAnsi="Arial"/>
          <w:b/>
          <w:iCs/>
          <w:color w:val="FF0000"/>
          <w:sz w:val="18"/>
        </w:rPr>
        <w:t>Intéressement</w:t>
      </w:r>
      <w:r w:rsidRPr="00836CAE">
        <w:rPr>
          <w:rFonts w:ascii="Arial" w:hAnsi="Arial"/>
          <w:b/>
          <w:iCs/>
          <w:color w:val="FF0000"/>
          <w:sz w:val="18"/>
        </w:rPr>
        <w:t xml:space="preserve"> = Intéressement </w:t>
      </w:r>
      <w:r>
        <w:rPr>
          <w:rFonts w:ascii="Arial" w:hAnsi="Arial"/>
          <w:b/>
          <w:iCs/>
          <w:color w:val="FF0000"/>
          <w:sz w:val="18"/>
        </w:rPr>
        <w:t>à distribuer en fonction du résultat</w:t>
      </w:r>
      <w:r w:rsidRPr="00836CAE">
        <w:rPr>
          <w:rFonts w:ascii="Arial" w:hAnsi="Arial"/>
          <w:b/>
          <w:iCs/>
          <w:color w:val="FF0000"/>
          <w:sz w:val="18"/>
        </w:rPr>
        <w:t> ;</w:t>
      </w:r>
    </w:p>
    <w:p w14:paraId="10C337F0" w14:textId="77777777" w:rsidR="00EF1D36" w:rsidRDefault="00EF1D36" w:rsidP="00EF1D36">
      <w:pPr>
        <w:tabs>
          <w:tab w:val="num" w:pos="1134"/>
          <w:tab w:val="left" w:leader="dot" w:pos="9216"/>
        </w:tabs>
        <w:spacing w:line="240" w:lineRule="exact"/>
        <w:jc w:val="both"/>
        <w:rPr>
          <w:rFonts w:ascii="Arial" w:hAnsi="Arial"/>
          <w:i/>
          <w:iCs/>
          <w:color w:val="FF0000"/>
          <w:sz w:val="18"/>
          <w:u w:val="single"/>
        </w:rPr>
      </w:pPr>
    </w:p>
    <w:p w14:paraId="2C45BACB" w14:textId="77777777" w:rsidR="00EF1D36" w:rsidRPr="009711A3" w:rsidRDefault="00EF1D36" w:rsidP="00EF1D36">
      <w:pPr>
        <w:tabs>
          <w:tab w:val="left" w:leader="dot" w:pos="9216"/>
        </w:tabs>
        <w:spacing w:line="240" w:lineRule="exact"/>
        <w:jc w:val="both"/>
        <w:rPr>
          <w:rFonts w:ascii="Arial" w:hAnsi="Arial"/>
          <w:b/>
          <w:i/>
          <w:color w:val="FF0000"/>
          <w:sz w:val="18"/>
        </w:rPr>
      </w:pPr>
      <w:r>
        <w:rPr>
          <w:rFonts w:ascii="Arial" w:hAnsi="Arial"/>
          <w:b/>
          <w:sz w:val="18"/>
          <w:u w:val="single"/>
        </w:rPr>
        <w:br w:type="page"/>
      </w:r>
    </w:p>
    <w:p w14:paraId="0A1BD7F7" w14:textId="77777777" w:rsidR="006D0CFF" w:rsidRPr="005D52F5" w:rsidRDefault="006D0CFF">
      <w:pPr>
        <w:tabs>
          <w:tab w:val="left" w:pos="720"/>
          <w:tab w:val="left" w:pos="2016"/>
          <w:tab w:val="left" w:pos="8496"/>
        </w:tabs>
        <w:spacing w:line="240" w:lineRule="exact"/>
        <w:jc w:val="both"/>
        <w:rPr>
          <w:rFonts w:ascii="Arial" w:hAnsi="Arial"/>
          <w:b/>
          <w:sz w:val="18"/>
          <w:u w:val="single"/>
        </w:rPr>
      </w:pPr>
      <w:r w:rsidRPr="005D52F5">
        <w:rPr>
          <w:rFonts w:ascii="Arial" w:hAnsi="Arial"/>
          <w:b/>
          <w:sz w:val="18"/>
          <w:u w:val="single"/>
        </w:rPr>
        <w:lastRenderedPageBreak/>
        <w:t xml:space="preserve">Article </w:t>
      </w:r>
      <w:r w:rsidR="00DE65F7" w:rsidRPr="005D52F5">
        <w:rPr>
          <w:rFonts w:ascii="Arial" w:hAnsi="Arial"/>
          <w:b/>
          <w:sz w:val="18"/>
          <w:u w:val="single"/>
        </w:rPr>
        <w:t>6</w:t>
      </w:r>
      <w:r w:rsidRPr="005D52F5">
        <w:rPr>
          <w:rFonts w:ascii="Arial" w:hAnsi="Arial"/>
          <w:b/>
          <w:sz w:val="18"/>
        </w:rPr>
        <w:t xml:space="preserve"> - </w:t>
      </w:r>
      <w:r w:rsidRPr="005D52F5">
        <w:rPr>
          <w:rFonts w:ascii="Arial" w:hAnsi="Arial"/>
          <w:b/>
          <w:sz w:val="18"/>
          <w:u w:val="single"/>
        </w:rPr>
        <w:t>REPARTITION INDIVIDUELLE DE L'INTERESSEMENT</w:t>
      </w:r>
    </w:p>
    <w:p w14:paraId="6938C684" w14:textId="77777777" w:rsidR="006D0CFF" w:rsidRPr="005D52F5" w:rsidRDefault="006D0CFF">
      <w:pPr>
        <w:tabs>
          <w:tab w:val="left" w:pos="720"/>
          <w:tab w:val="left" w:pos="2016"/>
          <w:tab w:val="left" w:pos="8496"/>
        </w:tabs>
        <w:spacing w:line="240" w:lineRule="exact"/>
        <w:jc w:val="both"/>
        <w:rPr>
          <w:rFonts w:ascii="Arial" w:hAnsi="Arial"/>
          <w:sz w:val="18"/>
        </w:rPr>
      </w:pPr>
    </w:p>
    <w:p w14:paraId="4224A11A" w14:textId="77777777" w:rsidR="006D0CFF" w:rsidRPr="005D52F5" w:rsidRDefault="006D0CFF">
      <w:pPr>
        <w:spacing w:line="240" w:lineRule="exact"/>
        <w:jc w:val="both"/>
        <w:rPr>
          <w:rFonts w:ascii="Arial" w:hAnsi="Arial"/>
          <w:b/>
          <w:sz w:val="18"/>
        </w:rPr>
      </w:pPr>
      <w:r w:rsidRPr="005D52F5">
        <w:rPr>
          <w:rFonts w:ascii="Arial" w:hAnsi="Arial"/>
          <w:sz w:val="18"/>
        </w:rPr>
        <w:t>La prime globale d'intéressement calculée selon les modalités définies à l'article ci-dessus</w:t>
      </w:r>
      <w:r w:rsidRPr="005D52F5">
        <w:rPr>
          <w:rFonts w:ascii="Arial" w:hAnsi="Arial"/>
          <w:b/>
          <w:sz w:val="18"/>
        </w:rPr>
        <w:t xml:space="preserve"> est répartie comme suit : </w:t>
      </w:r>
    </w:p>
    <w:p w14:paraId="1245328C" w14:textId="77777777" w:rsidR="00B4395A" w:rsidRPr="005D52F5" w:rsidRDefault="006D0CFF" w:rsidP="00B4395A">
      <w:pPr>
        <w:pStyle w:val="Retraitcorpsdetexte2"/>
        <w:numPr>
          <w:ilvl w:val="0"/>
          <w:numId w:val="2"/>
        </w:numPr>
        <w:tabs>
          <w:tab w:val="clear" w:pos="720"/>
        </w:tabs>
        <w:spacing w:before="120"/>
        <w:rPr>
          <w:b/>
          <w:i w:val="0"/>
          <w:color w:val="auto"/>
          <w:u w:val="none"/>
        </w:rPr>
      </w:pPr>
      <w:bookmarkStart w:id="0" w:name="OLE_LINK1"/>
      <w:proofErr w:type="gramStart"/>
      <w:r w:rsidRPr="005D52F5">
        <w:rPr>
          <w:b/>
          <w:i w:val="0"/>
          <w:color w:val="auto"/>
          <w:u w:val="none"/>
        </w:rPr>
        <w:t>pour</w:t>
      </w:r>
      <w:proofErr w:type="gramEnd"/>
      <w:r w:rsidRPr="005D52F5">
        <w:rPr>
          <w:b/>
          <w:i w:val="0"/>
          <w:color w:val="auto"/>
          <w:u w:val="none"/>
        </w:rPr>
        <w:t xml:space="preserve"> </w:t>
      </w:r>
      <w:r w:rsidRPr="005D52F5">
        <w:rPr>
          <w:b/>
          <w:i w:val="0"/>
          <w:color w:val="auto"/>
          <w:highlight w:val="yellow"/>
          <w:u w:val="none"/>
        </w:rPr>
        <w:t>…..%</w:t>
      </w:r>
      <w:r w:rsidRPr="005D52F5">
        <w:rPr>
          <w:b/>
          <w:i w:val="0"/>
          <w:color w:val="auto"/>
          <w:u w:val="none"/>
        </w:rPr>
        <w:t xml:space="preserve"> de façon uniforme</w:t>
      </w:r>
      <w:r w:rsidR="009732CA" w:rsidRPr="005D52F5">
        <w:rPr>
          <w:b/>
          <w:i w:val="0"/>
          <w:color w:val="auto"/>
          <w:u w:val="none"/>
        </w:rPr>
        <w:t xml:space="preserve"> </w:t>
      </w:r>
      <w:r w:rsidR="009732CA" w:rsidRPr="005D52F5">
        <w:rPr>
          <w:i w:val="0"/>
          <w:color w:val="auto"/>
          <w:u w:val="none"/>
        </w:rPr>
        <w:t xml:space="preserve">(chaque </w:t>
      </w:r>
      <w:r w:rsidR="00D23023" w:rsidRPr="005D52F5">
        <w:rPr>
          <w:i w:val="0"/>
          <w:color w:val="auto"/>
          <w:u w:val="none"/>
        </w:rPr>
        <w:t>bénéficiaire</w:t>
      </w:r>
      <w:r w:rsidR="009732CA" w:rsidRPr="005D52F5">
        <w:rPr>
          <w:i w:val="0"/>
          <w:color w:val="auto"/>
          <w:u w:val="none"/>
        </w:rPr>
        <w:t xml:space="preserve"> percevant la même somme quels que soient sa rémunération ou son temps de présence)</w:t>
      </w:r>
      <w:r w:rsidRPr="005D52F5">
        <w:rPr>
          <w:b/>
          <w:i w:val="0"/>
          <w:color w:val="auto"/>
          <w:u w:val="none"/>
        </w:rPr>
        <w:t>,</w:t>
      </w:r>
    </w:p>
    <w:p w14:paraId="03B0DF02" w14:textId="77777777" w:rsidR="009876CC" w:rsidRPr="005D52F5" w:rsidRDefault="006D0CFF" w:rsidP="00B4395A">
      <w:pPr>
        <w:pStyle w:val="Retraitcorpsdetexte2"/>
        <w:numPr>
          <w:ilvl w:val="0"/>
          <w:numId w:val="2"/>
        </w:numPr>
        <w:tabs>
          <w:tab w:val="clear" w:pos="720"/>
        </w:tabs>
        <w:spacing w:before="120"/>
        <w:rPr>
          <w:b/>
          <w:i w:val="0"/>
          <w:color w:val="auto"/>
          <w:u w:val="none"/>
        </w:rPr>
      </w:pPr>
      <w:proofErr w:type="gramStart"/>
      <w:r w:rsidRPr="005D52F5">
        <w:rPr>
          <w:b/>
          <w:i w:val="0"/>
          <w:color w:val="auto"/>
          <w:u w:val="none"/>
        </w:rPr>
        <w:t>pour</w:t>
      </w:r>
      <w:proofErr w:type="gramEnd"/>
      <w:r w:rsidRPr="005D52F5">
        <w:rPr>
          <w:b/>
          <w:i w:val="0"/>
          <w:color w:val="auto"/>
          <w:u w:val="none"/>
        </w:rPr>
        <w:t xml:space="preserve"> </w:t>
      </w:r>
      <w:r w:rsidRPr="005D52F5">
        <w:rPr>
          <w:b/>
          <w:i w:val="0"/>
          <w:color w:val="auto"/>
          <w:highlight w:val="yellow"/>
          <w:u w:val="none"/>
        </w:rPr>
        <w:t>…..%</w:t>
      </w:r>
      <w:r w:rsidRPr="005D52F5">
        <w:rPr>
          <w:b/>
          <w:i w:val="0"/>
          <w:color w:val="auto"/>
          <w:u w:val="none"/>
        </w:rPr>
        <w:t xml:space="preserve"> </w:t>
      </w:r>
      <w:r w:rsidR="009732CA" w:rsidRPr="005D52F5">
        <w:rPr>
          <w:b/>
          <w:i w:val="0"/>
          <w:color w:val="auto"/>
          <w:u w:val="none"/>
        </w:rPr>
        <w:t xml:space="preserve">proportionnellement au </w:t>
      </w:r>
      <w:r w:rsidRPr="005D52F5">
        <w:rPr>
          <w:b/>
          <w:i w:val="0"/>
          <w:color w:val="auto"/>
          <w:u w:val="none"/>
        </w:rPr>
        <w:t xml:space="preserve">salaire </w:t>
      </w:r>
      <w:r w:rsidR="009732CA" w:rsidRPr="005D52F5">
        <w:rPr>
          <w:b/>
          <w:i w:val="0"/>
          <w:color w:val="auto"/>
          <w:u w:val="none"/>
        </w:rPr>
        <w:t xml:space="preserve">brut </w:t>
      </w:r>
      <w:r w:rsidRPr="005D52F5">
        <w:rPr>
          <w:b/>
          <w:i w:val="0"/>
          <w:color w:val="auto"/>
          <w:u w:val="none"/>
        </w:rPr>
        <w:t>perçu</w:t>
      </w:r>
      <w:r w:rsidR="009732CA" w:rsidRPr="005D52F5">
        <w:rPr>
          <w:b/>
          <w:i w:val="0"/>
          <w:color w:val="auto"/>
          <w:u w:val="none"/>
        </w:rPr>
        <w:t>.</w:t>
      </w:r>
      <w:r w:rsidRPr="005D52F5">
        <w:rPr>
          <w:b/>
          <w:i w:val="0"/>
          <w:color w:val="auto"/>
          <w:u w:val="none"/>
        </w:rPr>
        <w:t xml:space="preserve"> </w:t>
      </w:r>
      <w:r w:rsidR="009732CA" w:rsidRPr="005D52F5">
        <w:rPr>
          <w:i w:val="0"/>
          <w:color w:val="auto"/>
          <w:u w:val="none"/>
        </w:rPr>
        <w:t>Le salaire brut est celui pris en compte pour l’application de l’article L242-1 du code de la sécurité sociale. En cas d’</w:t>
      </w:r>
      <w:r w:rsidRPr="005D52F5">
        <w:rPr>
          <w:i w:val="0"/>
          <w:color w:val="auto"/>
          <w:u w:val="none"/>
        </w:rPr>
        <w:t xml:space="preserve">arrêt </w:t>
      </w:r>
      <w:r w:rsidR="009732CA" w:rsidRPr="005D52F5">
        <w:rPr>
          <w:i w:val="0"/>
          <w:color w:val="auto"/>
          <w:u w:val="none"/>
        </w:rPr>
        <w:t xml:space="preserve">de travail </w:t>
      </w:r>
      <w:proofErr w:type="gramStart"/>
      <w:r w:rsidR="009732CA" w:rsidRPr="005D52F5">
        <w:rPr>
          <w:i w:val="0"/>
          <w:color w:val="auto"/>
          <w:u w:val="none"/>
        </w:rPr>
        <w:t>suite à un</w:t>
      </w:r>
      <w:proofErr w:type="gramEnd"/>
      <w:r w:rsidR="009732CA" w:rsidRPr="005D52F5">
        <w:rPr>
          <w:i w:val="0"/>
          <w:color w:val="auto"/>
          <w:u w:val="none"/>
        </w:rPr>
        <w:t xml:space="preserve"> </w:t>
      </w:r>
      <w:r w:rsidRPr="005D52F5">
        <w:rPr>
          <w:i w:val="0"/>
          <w:color w:val="auto"/>
          <w:u w:val="none"/>
        </w:rPr>
        <w:t xml:space="preserve">accident du travail (sauf trajet), </w:t>
      </w:r>
      <w:r w:rsidR="009732CA" w:rsidRPr="005D52F5">
        <w:rPr>
          <w:i w:val="0"/>
          <w:color w:val="auto"/>
          <w:u w:val="none"/>
        </w:rPr>
        <w:t xml:space="preserve">à une </w:t>
      </w:r>
      <w:r w:rsidRPr="005D52F5">
        <w:rPr>
          <w:i w:val="0"/>
          <w:color w:val="auto"/>
          <w:u w:val="none"/>
        </w:rPr>
        <w:t xml:space="preserve">maladie professionnelle, </w:t>
      </w:r>
      <w:r w:rsidR="009732CA" w:rsidRPr="005D52F5">
        <w:rPr>
          <w:i w:val="0"/>
          <w:color w:val="auto"/>
          <w:u w:val="none"/>
        </w:rPr>
        <w:t xml:space="preserve">un </w:t>
      </w:r>
      <w:r w:rsidR="00D23023" w:rsidRPr="005D52F5">
        <w:rPr>
          <w:i w:val="0"/>
          <w:color w:val="auto"/>
          <w:u w:val="none"/>
        </w:rPr>
        <w:t>congé</w:t>
      </w:r>
      <w:r w:rsidRPr="005D52F5">
        <w:rPr>
          <w:i w:val="0"/>
          <w:color w:val="auto"/>
          <w:u w:val="none"/>
        </w:rPr>
        <w:t xml:space="preserve"> de maternité ou d'adoption</w:t>
      </w:r>
      <w:r w:rsidR="00232106" w:rsidRPr="005D52F5">
        <w:rPr>
          <w:i w:val="0"/>
          <w:color w:val="auto"/>
          <w:u w:val="none"/>
        </w:rPr>
        <w:t xml:space="preserve"> </w:t>
      </w:r>
      <w:r w:rsidR="00232106" w:rsidRPr="005D52F5">
        <w:rPr>
          <w:i w:val="0"/>
          <w:iCs w:val="0"/>
          <w:color w:val="auto"/>
          <w:u w:val="none"/>
        </w:rPr>
        <w:t>(art L3314-5 du code du travail)</w:t>
      </w:r>
      <w:r w:rsidR="009876CC" w:rsidRPr="005D52F5">
        <w:rPr>
          <w:i w:val="0"/>
          <w:iCs w:val="0"/>
          <w:color w:val="auto"/>
          <w:u w:val="none"/>
        </w:rPr>
        <w:t xml:space="preserve">, la rémunération considérée sera celle qu’aurait perçue le salarié concerné s’il avait </w:t>
      </w:r>
      <w:r w:rsidR="00D23023" w:rsidRPr="005D52F5">
        <w:rPr>
          <w:i w:val="0"/>
          <w:iCs w:val="0"/>
          <w:color w:val="auto"/>
          <w:u w:val="none"/>
        </w:rPr>
        <w:t>normalement</w:t>
      </w:r>
      <w:r w:rsidR="009876CC" w:rsidRPr="005D52F5">
        <w:rPr>
          <w:i w:val="0"/>
          <w:iCs w:val="0"/>
          <w:color w:val="auto"/>
          <w:u w:val="none"/>
        </w:rPr>
        <w:t xml:space="preserve"> poursuivi son activité professionnelle.</w:t>
      </w:r>
    </w:p>
    <w:p w14:paraId="33680168" w14:textId="77777777" w:rsidR="006D0CFF" w:rsidRPr="005D52F5" w:rsidRDefault="006D0CFF" w:rsidP="009876CC">
      <w:pPr>
        <w:pStyle w:val="Retraitcorpsdetexte2"/>
        <w:tabs>
          <w:tab w:val="clear" w:pos="720"/>
        </w:tabs>
        <w:spacing w:before="120"/>
        <w:ind w:left="426"/>
        <w:rPr>
          <w:b/>
          <w:i w:val="0"/>
          <w:color w:val="auto"/>
          <w:u w:val="none"/>
        </w:rPr>
      </w:pPr>
      <w:r w:rsidRPr="005D52F5">
        <w:rPr>
          <w:i w:val="0"/>
          <w:color w:val="auto"/>
          <w:u w:val="none"/>
        </w:rPr>
        <w:t xml:space="preserve">Pour </w:t>
      </w:r>
      <w:r w:rsidR="00CD1715" w:rsidRPr="005D52F5">
        <w:rPr>
          <w:i w:val="0"/>
          <w:color w:val="auto"/>
          <w:u w:val="none"/>
        </w:rPr>
        <w:t xml:space="preserve">le </w:t>
      </w:r>
      <w:r w:rsidR="009876CC" w:rsidRPr="005D52F5">
        <w:rPr>
          <w:i w:val="0"/>
          <w:color w:val="auto"/>
          <w:u w:val="none"/>
        </w:rPr>
        <w:t>dirigeant bénéficiaire</w:t>
      </w:r>
      <w:r w:rsidRPr="005D52F5">
        <w:rPr>
          <w:i w:val="0"/>
          <w:color w:val="auto"/>
          <w:u w:val="none"/>
        </w:rPr>
        <w:t xml:space="preserve">, </w:t>
      </w:r>
      <w:r w:rsidR="009876CC" w:rsidRPr="005D52F5">
        <w:rPr>
          <w:i w:val="0"/>
          <w:color w:val="auto"/>
          <w:u w:val="none"/>
        </w:rPr>
        <w:t>est pris en compte sa rémunération annuelle ou son</w:t>
      </w:r>
      <w:r w:rsidRPr="005D52F5">
        <w:rPr>
          <w:i w:val="0"/>
          <w:color w:val="auto"/>
          <w:u w:val="none"/>
        </w:rPr>
        <w:t xml:space="preserve"> revenu annuel </w:t>
      </w:r>
      <w:r w:rsidR="009876CC" w:rsidRPr="005D52F5">
        <w:rPr>
          <w:i w:val="0"/>
          <w:color w:val="auto"/>
          <w:u w:val="none"/>
        </w:rPr>
        <w:t xml:space="preserve">soumis </w:t>
      </w:r>
      <w:r w:rsidRPr="005D52F5">
        <w:rPr>
          <w:i w:val="0"/>
          <w:color w:val="auto"/>
          <w:u w:val="none"/>
        </w:rPr>
        <w:t>à l’impôt sur le revenu au titre de l’année précédente, dans la limite du salaire le plus élevé versé dans l’entreprise</w:t>
      </w:r>
      <w:r w:rsidR="009876CC" w:rsidRPr="005D52F5">
        <w:rPr>
          <w:b/>
          <w:i w:val="0"/>
          <w:color w:val="auto"/>
          <w:u w:val="none"/>
        </w:rPr>
        <w:t>.</w:t>
      </w:r>
    </w:p>
    <w:p w14:paraId="380AB6AB" w14:textId="77777777" w:rsidR="009876CC" w:rsidRPr="005D52F5" w:rsidRDefault="006D0CFF" w:rsidP="00B4395A">
      <w:pPr>
        <w:pStyle w:val="Retraitcorpsdetexte2"/>
        <w:numPr>
          <w:ilvl w:val="0"/>
          <w:numId w:val="2"/>
        </w:numPr>
        <w:tabs>
          <w:tab w:val="clear" w:pos="720"/>
        </w:tabs>
        <w:spacing w:before="120"/>
        <w:rPr>
          <w:i w:val="0"/>
          <w:color w:val="auto"/>
          <w:u w:val="none"/>
        </w:rPr>
      </w:pPr>
      <w:proofErr w:type="gramStart"/>
      <w:r w:rsidRPr="005D52F5">
        <w:rPr>
          <w:b/>
          <w:i w:val="0"/>
          <w:color w:val="auto"/>
          <w:u w:val="none"/>
        </w:rPr>
        <w:t>pour</w:t>
      </w:r>
      <w:proofErr w:type="gramEnd"/>
      <w:r w:rsidRPr="005D52F5">
        <w:rPr>
          <w:b/>
          <w:i w:val="0"/>
          <w:color w:val="auto"/>
          <w:u w:val="none"/>
        </w:rPr>
        <w:t xml:space="preserve"> </w:t>
      </w:r>
      <w:r w:rsidRPr="005D52F5">
        <w:rPr>
          <w:b/>
          <w:i w:val="0"/>
          <w:color w:val="auto"/>
          <w:highlight w:val="yellow"/>
          <w:u w:val="none"/>
        </w:rPr>
        <w:t>…..%</w:t>
      </w:r>
      <w:r w:rsidRPr="005D52F5">
        <w:rPr>
          <w:b/>
          <w:i w:val="0"/>
          <w:color w:val="auto"/>
          <w:u w:val="none"/>
        </w:rPr>
        <w:t xml:space="preserve"> au prorata du temps de présence de chaque salarié </w:t>
      </w:r>
      <w:r w:rsidRPr="005D52F5">
        <w:rPr>
          <w:i w:val="0"/>
          <w:color w:val="auto"/>
          <w:u w:val="none"/>
        </w:rPr>
        <w:t>pendant la période de calcul</w:t>
      </w:r>
      <w:r w:rsidR="009876CC" w:rsidRPr="005D52F5">
        <w:rPr>
          <w:i w:val="0"/>
          <w:color w:val="auto"/>
          <w:u w:val="none"/>
        </w:rPr>
        <w:t>. Les périodes d’absences mentionnées aux articles L1225-17, L1235-37 (congé</w:t>
      </w:r>
      <w:r w:rsidR="00CD1715" w:rsidRPr="005D52F5">
        <w:rPr>
          <w:i w:val="0"/>
          <w:color w:val="auto"/>
          <w:u w:val="none"/>
        </w:rPr>
        <w:t xml:space="preserve"> de maternité et</w:t>
      </w:r>
      <w:r w:rsidR="009876CC" w:rsidRPr="005D52F5">
        <w:rPr>
          <w:i w:val="0"/>
          <w:color w:val="auto"/>
          <w:u w:val="none"/>
        </w:rPr>
        <w:t xml:space="preserve"> </w:t>
      </w:r>
      <w:r w:rsidR="00D23023" w:rsidRPr="005D52F5">
        <w:rPr>
          <w:i w:val="0"/>
          <w:color w:val="auto"/>
          <w:u w:val="none"/>
        </w:rPr>
        <w:t>d’adoption)</w:t>
      </w:r>
      <w:r w:rsidR="009876CC" w:rsidRPr="005D52F5">
        <w:rPr>
          <w:i w:val="0"/>
          <w:color w:val="auto"/>
          <w:u w:val="none"/>
        </w:rPr>
        <w:t xml:space="preserve"> et L1226-7 </w:t>
      </w:r>
      <w:r w:rsidR="00CD1715" w:rsidRPr="005D52F5">
        <w:rPr>
          <w:i w:val="0"/>
          <w:color w:val="auto"/>
          <w:u w:val="none"/>
        </w:rPr>
        <w:t xml:space="preserve">du code du travail </w:t>
      </w:r>
      <w:r w:rsidR="009876CC" w:rsidRPr="005D52F5">
        <w:rPr>
          <w:i w:val="0"/>
          <w:color w:val="auto"/>
          <w:u w:val="none"/>
        </w:rPr>
        <w:t>(</w:t>
      </w:r>
      <w:r w:rsidRPr="005D52F5">
        <w:rPr>
          <w:i w:val="0"/>
          <w:color w:val="auto"/>
          <w:u w:val="none"/>
        </w:rPr>
        <w:t>absences consécutives à un accident du travail ou une maladie pro</w:t>
      </w:r>
      <w:r w:rsidR="00232106" w:rsidRPr="005D52F5">
        <w:rPr>
          <w:i w:val="0"/>
          <w:color w:val="auto"/>
          <w:u w:val="none"/>
        </w:rPr>
        <w:t>fessionnelle</w:t>
      </w:r>
      <w:r w:rsidR="009876CC" w:rsidRPr="005D52F5">
        <w:rPr>
          <w:i w:val="0"/>
          <w:color w:val="auto"/>
          <w:u w:val="none"/>
        </w:rPr>
        <w:t xml:space="preserve">) sont assimilées à des périodes de présence. </w:t>
      </w:r>
    </w:p>
    <w:p w14:paraId="0E0E8754" w14:textId="77777777" w:rsidR="006D0CFF" w:rsidRPr="005D52F5" w:rsidRDefault="009876CC" w:rsidP="001E4924">
      <w:pPr>
        <w:pStyle w:val="Retraitcorpsdetexte2"/>
        <w:spacing w:before="120"/>
        <w:ind w:left="426"/>
        <w:rPr>
          <w:i w:val="0"/>
          <w:color w:val="auto"/>
          <w:u w:val="none"/>
        </w:rPr>
      </w:pPr>
      <w:r w:rsidRPr="005D52F5">
        <w:rPr>
          <w:i w:val="0"/>
          <w:color w:val="auto"/>
          <w:u w:val="none"/>
        </w:rPr>
        <w:t xml:space="preserve">Sont également prises en compte toutes les périodes </w:t>
      </w:r>
      <w:r w:rsidR="00CD1715" w:rsidRPr="005D52F5">
        <w:rPr>
          <w:i w:val="0"/>
          <w:color w:val="auto"/>
          <w:u w:val="none"/>
        </w:rPr>
        <w:t xml:space="preserve">légalement </w:t>
      </w:r>
      <w:r w:rsidRPr="005D52F5">
        <w:rPr>
          <w:i w:val="0"/>
          <w:color w:val="auto"/>
          <w:u w:val="none"/>
        </w:rPr>
        <w:t>assimilées de plein droit à du travail eff</w:t>
      </w:r>
      <w:r w:rsidR="001E4924" w:rsidRPr="005D52F5">
        <w:rPr>
          <w:i w:val="0"/>
          <w:color w:val="auto"/>
          <w:u w:val="none"/>
        </w:rPr>
        <w:t>ectif et rémunérées comme tel</w:t>
      </w:r>
      <w:r w:rsidRPr="005D52F5">
        <w:rPr>
          <w:i w:val="0"/>
          <w:color w:val="auto"/>
          <w:u w:val="none"/>
        </w:rPr>
        <w:t xml:space="preserve"> (</w:t>
      </w:r>
      <w:proofErr w:type="spellStart"/>
      <w:r w:rsidR="001E4924" w:rsidRPr="005D52F5">
        <w:rPr>
          <w:i w:val="0"/>
          <w:color w:val="auto"/>
          <w:u w:val="none"/>
        </w:rPr>
        <w:t>conges</w:t>
      </w:r>
      <w:proofErr w:type="spellEnd"/>
      <w:r w:rsidR="001E4924" w:rsidRPr="005D52F5">
        <w:rPr>
          <w:i w:val="0"/>
          <w:color w:val="auto"/>
          <w:u w:val="none"/>
        </w:rPr>
        <w:t xml:space="preserve"> payés, exercice de mandats de </w:t>
      </w:r>
      <w:r w:rsidR="00505F73" w:rsidRPr="005D52F5">
        <w:rPr>
          <w:i w:val="0"/>
          <w:color w:val="auto"/>
          <w:u w:val="none"/>
        </w:rPr>
        <w:t>représentation</w:t>
      </w:r>
      <w:r w:rsidR="001E4924" w:rsidRPr="005D52F5">
        <w:rPr>
          <w:i w:val="0"/>
          <w:color w:val="auto"/>
          <w:u w:val="none"/>
        </w:rPr>
        <w:t xml:space="preserve"> du personnel, exercice des fonctions de conseiller prud’hommes</w:t>
      </w:r>
      <w:r w:rsidRPr="005D52F5">
        <w:rPr>
          <w:i w:val="0"/>
          <w:color w:val="auto"/>
          <w:u w:val="none"/>
        </w:rPr>
        <w:t>)</w:t>
      </w:r>
      <w:r w:rsidR="00BE1E3C" w:rsidRPr="005D52F5">
        <w:rPr>
          <w:i w:val="0"/>
          <w:color w:val="auto"/>
          <w:u w:val="none"/>
        </w:rPr>
        <w:t>.</w:t>
      </w:r>
    </w:p>
    <w:bookmarkEnd w:id="0"/>
    <w:p w14:paraId="5E6A66BF" w14:textId="77777777" w:rsidR="006D0CFF" w:rsidRPr="005D52F5" w:rsidRDefault="006D0CFF">
      <w:pPr>
        <w:tabs>
          <w:tab w:val="left" w:pos="720"/>
          <w:tab w:val="left" w:pos="2016"/>
          <w:tab w:val="left" w:pos="8496"/>
        </w:tabs>
        <w:spacing w:line="240" w:lineRule="exact"/>
        <w:jc w:val="both"/>
        <w:rPr>
          <w:rFonts w:ascii="Arial" w:hAnsi="Arial"/>
          <w:sz w:val="18"/>
        </w:rPr>
      </w:pPr>
    </w:p>
    <w:p w14:paraId="32F4A74C" w14:textId="77777777" w:rsidR="006D0CFF" w:rsidRPr="005D52F5" w:rsidRDefault="006D0CFF">
      <w:pPr>
        <w:tabs>
          <w:tab w:val="left" w:pos="720"/>
          <w:tab w:val="left" w:pos="2016"/>
          <w:tab w:val="left" w:pos="8496"/>
        </w:tabs>
        <w:spacing w:line="240" w:lineRule="exact"/>
        <w:jc w:val="both"/>
        <w:rPr>
          <w:rFonts w:ascii="Arial" w:hAnsi="Arial"/>
          <w:sz w:val="18"/>
        </w:rPr>
      </w:pPr>
    </w:p>
    <w:p w14:paraId="6EC2D663"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 xml:space="preserve">Article </w:t>
      </w:r>
      <w:r w:rsidR="00DE65F7" w:rsidRPr="005D52F5">
        <w:rPr>
          <w:rFonts w:ascii="Arial" w:hAnsi="Arial"/>
          <w:b/>
          <w:sz w:val="18"/>
          <w:u w:val="single"/>
        </w:rPr>
        <w:t>7</w:t>
      </w:r>
      <w:r w:rsidRPr="005D52F5">
        <w:rPr>
          <w:rFonts w:ascii="Arial" w:hAnsi="Arial"/>
          <w:b/>
          <w:sz w:val="18"/>
        </w:rPr>
        <w:t xml:space="preserve"> - </w:t>
      </w:r>
      <w:r w:rsidRPr="005D52F5">
        <w:rPr>
          <w:rFonts w:ascii="Arial" w:hAnsi="Arial"/>
          <w:b/>
          <w:sz w:val="18"/>
          <w:u w:val="single"/>
        </w:rPr>
        <w:t>VERSEMENT DE LA PRIME</w:t>
      </w:r>
    </w:p>
    <w:p w14:paraId="43A7949E" w14:textId="77777777" w:rsidR="006D0CFF" w:rsidRPr="005D52F5" w:rsidRDefault="006D0CFF">
      <w:pPr>
        <w:tabs>
          <w:tab w:val="left" w:pos="720"/>
          <w:tab w:val="left" w:pos="2016"/>
          <w:tab w:val="left" w:pos="8496"/>
        </w:tabs>
        <w:spacing w:line="240" w:lineRule="exact"/>
        <w:jc w:val="both"/>
        <w:rPr>
          <w:rFonts w:ascii="Arial" w:hAnsi="Arial"/>
          <w:sz w:val="18"/>
        </w:rPr>
      </w:pPr>
    </w:p>
    <w:p w14:paraId="0EFD4698" w14:textId="77777777" w:rsidR="0061701A" w:rsidRPr="005D52F5" w:rsidRDefault="00DE65F7" w:rsidP="0061701A">
      <w:pPr>
        <w:spacing w:line="240" w:lineRule="exact"/>
        <w:jc w:val="both"/>
        <w:rPr>
          <w:rFonts w:ascii="Arial" w:hAnsi="Arial"/>
          <w:sz w:val="18"/>
          <w:u w:val="single"/>
        </w:rPr>
      </w:pPr>
      <w:r w:rsidRPr="005D52F5">
        <w:rPr>
          <w:rFonts w:ascii="Arial" w:hAnsi="Arial"/>
          <w:sz w:val="18"/>
          <w:u w:val="single"/>
        </w:rPr>
        <w:t>7</w:t>
      </w:r>
      <w:r w:rsidR="0061701A" w:rsidRPr="005D52F5">
        <w:rPr>
          <w:rFonts w:ascii="Arial" w:hAnsi="Arial"/>
          <w:sz w:val="18"/>
          <w:u w:val="single"/>
        </w:rPr>
        <w:t>- 1 – Modalités de versements : Information et choix des bénéficiaires</w:t>
      </w:r>
    </w:p>
    <w:p w14:paraId="2589FCDA" w14:textId="77777777" w:rsidR="0061701A" w:rsidRPr="005D52F5" w:rsidRDefault="0061701A">
      <w:pPr>
        <w:spacing w:line="240" w:lineRule="exact"/>
        <w:jc w:val="both"/>
        <w:rPr>
          <w:rFonts w:ascii="Arial" w:hAnsi="Arial"/>
          <w:sz w:val="18"/>
        </w:rPr>
      </w:pPr>
    </w:p>
    <w:p w14:paraId="39B6038C" w14:textId="77777777" w:rsidR="0061701A" w:rsidRPr="005D52F5" w:rsidRDefault="0061701A" w:rsidP="0061701A">
      <w:pPr>
        <w:tabs>
          <w:tab w:val="left" w:pos="288"/>
          <w:tab w:val="left" w:pos="1440"/>
          <w:tab w:val="left" w:pos="1728"/>
          <w:tab w:val="left" w:pos="5616"/>
        </w:tabs>
        <w:spacing w:line="240" w:lineRule="exact"/>
        <w:jc w:val="both"/>
        <w:rPr>
          <w:rFonts w:ascii="Arial" w:hAnsi="Arial" w:cs="Arial"/>
          <w:sz w:val="18"/>
          <w:szCs w:val="18"/>
        </w:rPr>
      </w:pPr>
      <w:r w:rsidRPr="005D52F5">
        <w:rPr>
          <w:rFonts w:ascii="Arial" w:hAnsi="Arial" w:cs="Arial"/>
          <w:sz w:val="18"/>
          <w:szCs w:val="18"/>
        </w:rPr>
        <w:t xml:space="preserve">Lors de chaque répartition d’intéressement, le bénéficiaire est informé, par l’envoi </w:t>
      </w:r>
      <w:r w:rsidR="002874B9" w:rsidRPr="005D52F5">
        <w:rPr>
          <w:rFonts w:ascii="Arial" w:hAnsi="Arial" w:cs="Arial"/>
          <w:sz w:val="18"/>
          <w:szCs w:val="18"/>
        </w:rPr>
        <w:t xml:space="preserve">par courrier simple </w:t>
      </w:r>
      <w:r w:rsidRPr="005D52F5">
        <w:rPr>
          <w:rFonts w:ascii="Arial" w:hAnsi="Arial" w:cs="Arial"/>
          <w:sz w:val="18"/>
          <w:szCs w:val="18"/>
        </w:rPr>
        <w:t>d’une fiche informative avec avis d’option, des sommes qui lui sont attribuées au litre de l’intéressement.</w:t>
      </w:r>
    </w:p>
    <w:p w14:paraId="16B2EF39" w14:textId="77777777" w:rsidR="0061701A" w:rsidRPr="005D52F5" w:rsidRDefault="0061701A" w:rsidP="00DB21DE">
      <w:pPr>
        <w:tabs>
          <w:tab w:val="left" w:pos="288"/>
          <w:tab w:val="left" w:pos="1440"/>
          <w:tab w:val="left" w:pos="1728"/>
          <w:tab w:val="left" w:pos="5616"/>
        </w:tabs>
        <w:jc w:val="both"/>
        <w:rPr>
          <w:rFonts w:ascii="Arial" w:hAnsi="Arial" w:cs="Arial"/>
          <w:sz w:val="10"/>
          <w:szCs w:val="10"/>
        </w:rPr>
      </w:pPr>
    </w:p>
    <w:p w14:paraId="69901D9E" w14:textId="77777777" w:rsidR="0061701A" w:rsidRPr="005D52F5" w:rsidRDefault="0061701A" w:rsidP="0061701A">
      <w:pPr>
        <w:tabs>
          <w:tab w:val="left" w:pos="288"/>
          <w:tab w:val="left" w:pos="1440"/>
          <w:tab w:val="left" w:pos="1728"/>
          <w:tab w:val="left" w:pos="5616"/>
        </w:tabs>
        <w:spacing w:line="240" w:lineRule="exact"/>
        <w:jc w:val="both"/>
        <w:rPr>
          <w:rFonts w:ascii="Arial" w:hAnsi="Arial" w:cs="Arial"/>
          <w:b/>
          <w:sz w:val="18"/>
          <w:szCs w:val="18"/>
        </w:rPr>
      </w:pPr>
      <w:r w:rsidRPr="005D52F5">
        <w:rPr>
          <w:rFonts w:ascii="Arial" w:hAnsi="Arial" w:cs="Arial"/>
          <w:sz w:val="18"/>
          <w:szCs w:val="18"/>
        </w:rPr>
        <w:t xml:space="preserve">Le salarié est présumé avoir été informé </w:t>
      </w:r>
      <w:r w:rsidRPr="005D52F5">
        <w:rPr>
          <w:rFonts w:ascii="Arial" w:hAnsi="Arial" w:cs="Arial"/>
          <w:b/>
          <w:sz w:val="18"/>
          <w:szCs w:val="18"/>
        </w:rPr>
        <w:t xml:space="preserve">dans un délai de 7 jours après la date d’émission de la fiche informative </w:t>
      </w:r>
      <w:r w:rsidRPr="005D52F5">
        <w:rPr>
          <w:rFonts w:ascii="Arial" w:hAnsi="Arial" w:cs="Arial"/>
          <w:sz w:val="18"/>
          <w:szCs w:val="18"/>
        </w:rPr>
        <w:t xml:space="preserve">avec avis d’option envoyée par courrier simple et au plus tard le </w:t>
      </w:r>
      <w:r w:rsidRPr="005D52F5">
        <w:rPr>
          <w:rFonts w:ascii="Arial" w:hAnsi="Arial" w:cs="Arial"/>
          <w:b/>
          <w:sz w:val="18"/>
          <w:szCs w:val="18"/>
        </w:rPr>
        <w:t>15</w:t>
      </w:r>
      <w:r w:rsidRPr="005D52F5">
        <w:rPr>
          <w:rFonts w:ascii="Arial" w:hAnsi="Arial" w:cs="Arial"/>
          <w:b/>
          <w:sz w:val="18"/>
          <w:szCs w:val="18"/>
          <w:vertAlign w:val="superscript"/>
        </w:rPr>
        <w:t>ème</w:t>
      </w:r>
      <w:r w:rsidRPr="005D52F5">
        <w:rPr>
          <w:rFonts w:ascii="Arial" w:hAnsi="Arial" w:cs="Arial"/>
          <w:b/>
          <w:sz w:val="18"/>
          <w:szCs w:val="18"/>
        </w:rPr>
        <w:t xml:space="preserve"> jour du cinquième mois qui suit la clôture de l’exercice </w:t>
      </w:r>
      <w:r w:rsidRPr="005D52F5">
        <w:rPr>
          <w:rFonts w:ascii="Arial" w:hAnsi="Arial" w:cs="Arial"/>
          <w:sz w:val="18"/>
          <w:szCs w:val="18"/>
        </w:rPr>
        <w:t>(soit le 15 mai de l’année pour un exercice clôturé en décembre de l’année précédente).</w:t>
      </w:r>
    </w:p>
    <w:p w14:paraId="58CD3447" w14:textId="77777777" w:rsidR="00DB21DE" w:rsidRPr="005D52F5" w:rsidRDefault="00DB21DE" w:rsidP="00DB21DE">
      <w:pPr>
        <w:tabs>
          <w:tab w:val="left" w:pos="288"/>
          <w:tab w:val="left" w:pos="1440"/>
          <w:tab w:val="left" w:pos="1728"/>
          <w:tab w:val="left" w:pos="5616"/>
        </w:tabs>
        <w:jc w:val="both"/>
        <w:rPr>
          <w:rFonts w:ascii="Arial" w:hAnsi="Arial" w:cs="Arial"/>
          <w:sz w:val="10"/>
          <w:szCs w:val="10"/>
        </w:rPr>
      </w:pPr>
    </w:p>
    <w:p w14:paraId="535B67A0" w14:textId="77777777" w:rsidR="0061701A" w:rsidRPr="005D52F5" w:rsidRDefault="0061701A" w:rsidP="0061701A">
      <w:pPr>
        <w:tabs>
          <w:tab w:val="left" w:pos="288"/>
          <w:tab w:val="left" w:pos="1440"/>
          <w:tab w:val="left" w:pos="1728"/>
          <w:tab w:val="left" w:pos="5616"/>
        </w:tabs>
        <w:spacing w:line="240" w:lineRule="exact"/>
        <w:jc w:val="both"/>
        <w:rPr>
          <w:rFonts w:ascii="Arial" w:hAnsi="Arial" w:cs="Arial"/>
          <w:sz w:val="18"/>
          <w:szCs w:val="18"/>
        </w:rPr>
      </w:pPr>
      <w:r w:rsidRPr="005D52F5">
        <w:rPr>
          <w:rFonts w:ascii="Arial" w:hAnsi="Arial" w:cs="Arial"/>
          <w:sz w:val="18"/>
          <w:szCs w:val="18"/>
        </w:rPr>
        <w:t xml:space="preserve">A l’occasion de la répartition de la prime d’intéressement, chaque bénéficiaire dispose </w:t>
      </w:r>
      <w:r w:rsidRPr="005D52F5">
        <w:rPr>
          <w:rFonts w:ascii="Arial" w:hAnsi="Arial" w:cs="Arial"/>
          <w:b/>
          <w:sz w:val="18"/>
          <w:szCs w:val="18"/>
        </w:rPr>
        <w:t>d’un délai de quinze jours</w:t>
      </w:r>
      <w:r w:rsidRPr="005D52F5">
        <w:rPr>
          <w:rFonts w:ascii="Arial" w:hAnsi="Arial" w:cs="Arial"/>
          <w:sz w:val="18"/>
          <w:szCs w:val="18"/>
        </w:rPr>
        <w:t xml:space="preserve"> à compter de la date à laquelle il est informé du montant qui lui est attribué (soit à compter </w:t>
      </w:r>
      <w:r w:rsidR="001B4AB9" w:rsidRPr="005D52F5">
        <w:rPr>
          <w:rFonts w:ascii="Arial" w:hAnsi="Arial" w:cs="Arial"/>
          <w:sz w:val="18"/>
          <w:szCs w:val="18"/>
        </w:rPr>
        <w:t>de la date d’envoi de la fiche informative</w:t>
      </w:r>
      <w:r w:rsidRPr="005D52F5">
        <w:rPr>
          <w:rFonts w:ascii="Arial" w:hAnsi="Arial" w:cs="Arial"/>
          <w:sz w:val="18"/>
          <w:szCs w:val="18"/>
        </w:rPr>
        <w:t xml:space="preserve"> de </w:t>
      </w:r>
      <w:r w:rsidR="00074A68" w:rsidRPr="005D52F5">
        <w:rPr>
          <w:rFonts w:ascii="Arial" w:hAnsi="Arial" w:cs="Arial"/>
          <w:sz w:val="18"/>
          <w:szCs w:val="18"/>
        </w:rPr>
        <w:t>l’intéressement</w:t>
      </w:r>
      <w:r w:rsidR="001B4AB9" w:rsidRPr="005D52F5">
        <w:rPr>
          <w:rFonts w:ascii="Arial" w:hAnsi="Arial" w:cs="Arial"/>
          <w:sz w:val="18"/>
          <w:szCs w:val="18"/>
        </w:rPr>
        <w:t>, cachet de la Poste faisant foi</w:t>
      </w:r>
      <w:r w:rsidRPr="005D52F5">
        <w:rPr>
          <w:rFonts w:ascii="Arial" w:hAnsi="Arial" w:cs="Arial"/>
          <w:sz w:val="18"/>
          <w:szCs w:val="18"/>
        </w:rPr>
        <w:t>), pour demander :</w:t>
      </w:r>
    </w:p>
    <w:p w14:paraId="74A34B2D" w14:textId="77777777" w:rsidR="0061701A" w:rsidRPr="005D52F5" w:rsidRDefault="0061701A" w:rsidP="0061701A">
      <w:pPr>
        <w:tabs>
          <w:tab w:val="left" w:pos="288"/>
          <w:tab w:val="left" w:pos="1440"/>
          <w:tab w:val="left" w:pos="1728"/>
          <w:tab w:val="left" w:pos="5616"/>
        </w:tabs>
        <w:spacing w:line="240" w:lineRule="exact"/>
        <w:jc w:val="both"/>
        <w:rPr>
          <w:rFonts w:ascii="Arial" w:hAnsi="Arial" w:cs="Arial"/>
          <w:sz w:val="18"/>
          <w:szCs w:val="18"/>
        </w:rPr>
      </w:pPr>
      <w:r w:rsidRPr="005D52F5">
        <w:rPr>
          <w:rFonts w:ascii="Arial" w:hAnsi="Arial" w:cs="Arial"/>
          <w:sz w:val="18"/>
          <w:szCs w:val="18"/>
        </w:rPr>
        <w:t>•</w:t>
      </w:r>
      <w:r w:rsidRPr="005D52F5">
        <w:rPr>
          <w:rFonts w:ascii="Arial" w:hAnsi="Arial" w:cs="Arial"/>
          <w:sz w:val="18"/>
          <w:szCs w:val="18"/>
        </w:rPr>
        <w:tab/>
        <w:t xml:space="preserve">soit le versement immédiat en tout ou partie, des sommes qui lui sont attribuées, nettes de CSG-CRDS, </w:t>
      </w:r>
    </w:p>
    <w:p w14:paraId="3787E653" w14:textId="77777777" w:rsidR="0061701A" w:rsidRPr="005D52F5" w:rsidRDefault="0061701A" w:rsidP="0061701A">
      <w:pPr>
        <w:tabs>
          <w:tab w:val="left" w:pos="288"/>
          <w:tab w:val="left" w:pos="1440"/>
          <w:tab w:val="left" w:pos="1728"/>
          <w:tab w:val="left" w:pos="5616"/>
        </w:tabs>
        <w:spacing w:line="240" w:lineRule="exact"/>
        <w:ind w:left="284" w:hanging="284"/>
        <w:jc w:val="both"/>
        <w:rPr>
          <w:rFonts w:ascii="Arial" w:hAnsi="Arial" w:cs="Arial"/>
          <w:sz w:val="18"/>
          <w:szCs w:val="18"/>
        </w:rPr>
      </w:pPr>
      <w:r w:rsidRPr="005D52F5">
        <w:rPr>
          <w:rFonts w:ascii="Arial" w:hAnsi="Arial" w:cs="Arial"/>
          <w:sz w:val="18"/>
          <w:szCs w:val="18"/>
        </w:rPr>
        <w:t>•</w:t>
      </w:r>
      <w:r w:rsidRPr="005D52F5">
        <w:rPr>
          <w:rFonts w:ascii="Arial" w:hAnsi="Arial" w:cs="Arial"/>
          <w:sz w:val="18"/>
          <w:szCs w:val="18"/>
        </w:rPr>
        <w:tab/>
        <w:t xml:space="preserve">soit l’investissement en tout ou partie des sommes qui lui sont attribuées, nettes de CSG-CRDS sur le plan d’épargne entreprise (ou </w:t>
      </w:r>
      <w:proofErr w:type="spellStart"/>
      <w:r w:rsidRPr="005D52F5">
        <w:rPr>
          <w:rFonts w:ascii="Arial" w:hAnsi="Arial" w:cs="Arial"/>
          <w:sz w:val="18"/>
          <w:szCs w:val="18"/>
        </w:rPr>
        <w:t>Inter entreprises</w:t>
      </w:r>
      <w:proofErr w:type="spellEnd"/>
      <w:r w:rsidRPr="005D52F5">
        <w:rPr>
          <w:rFonts w:ascii="Arial" w:hAnsi="Arial" w:cs="Arial"/>
          <w:sz w:val="18"/>
          <w:szCs w:val="18"/>
        </w:rPr>
        <w:t xml:space="preserve">) ou sur le plan d’épargne retraite collective (ou retraite collective </w:t>
      </w:r>
      <w:proofErr w:type="spellStart"/>
      <w:r w:rsidRPr="005D52F5">
        <w:rPr>
          <w:rFonts w:ascii="Arial" w:hAnsi="Arial" w:cs="Arial"/>
          <w:sz w:val="18"/>
          <w:szCs w:val="18"/>
        </w:rPr>
        <w:t>Inter entreprises</w:t>
      </w:r>
      <w:proofErr w:type="spellEnd"/>
      <w:r w:rsidRPr="005D52F5">
        <w:rPr>
          <w:rFonts w:ascii="Arial" w:hAnsi="Arial" w:cs="Arial"/>
          <w:sz w:val="18"/>
          <w:szCs w:val="18"/>
        </w:rPr>
        <w:t>) si un accord est mis en place.</w:t>
      </w:r>
      <w:r w:rsidR="00EC6D68" w:rsidRPr="005D52F5">
        <w:rPr>
          <w:rFonts w:ascii="Arial" w:hAnsi="Arial" w:cs="Arial"/>
          <w:sz w:val="18"/>
          <w:szCs w:val="18"/>
        </w:rPr>
        <w:t xml:space="preserve"> </w:t>
      </w:r>
    </w:p>
    <w:p w14:paraId="739BC40F" w14:textId="77777777" w:rsidR="00DB21DE" w:rsidRPr="005D52F5" w:rsidRDefault="00DB21DE" w:rsidP="00DB21DE">
      <w:pPr>
        <w:tabs>
          <w:tab w:val="left" w:pos="288"/>
          <w:tab w:val="left" w:pos="1440"/>
          <w:tab w:val="left" w:pos="1728"/>
          <w:tab w:val="left" w:pos="5616"/>
        </w:tabs>
        <w:jc w:val="both"/>
        <w:rPr>
          <w:rFonts w:ascii="Arial" w:hAnsi="Arial" w:cs="Arial"/>
          <w:sz w:val="10"/>
          <w:szCs w:val="10"/>
        </w:rPr>
      </w:pPr>
    </w:p>
    <w:p w14:paraId="39BD5F59" w14:textId="77777777" w:rsidR="0061701A" w:rsidRPr="005D52F5" w:rsidRDefault="0061701A" w:rsidP="0061701A">
      <w:pPr>
        <w:tabs>
          <w:tab w:val="left" w:pos="288"/>
          <w:tab w:val="left" w:pos="1440"/>
          <w:tab w:val="left" w:pos="1728"/>
          <w:tab w:val="left" w:pos="5616"/>
        </w:tabs>
        <w:spacing w:line="240" w:lineRule="exact"/>
        <w:jc w:val="both"/>
        <w:rPr>
          <w:rFonts w:ascii="Arial" w:hAnsi="Arial" w:cs="Arial"/>
          <w:sz w:val="18"/>
          <w:szCs w:val="18"/>
        </w:rPr>
      </w:pPr>
      <w:r w:rsidRPr="005D52F5">
        <w:rPr>
          <w:rFonts w:ascii="Arial" w:hAnsi="Arial" w:cs="Arial"/>
          <w:sz w:val="18"/>
          <w:szCs w:val="18"/>
        </w:rPr>
        <w:t>Dans le cas où le bénéficiaire n’a pas opté pour la disponibilité immédiate des sommes qui lui sont attribuées dans le délai imparti (15 jours), les sommes sont automatiquement investies dans le PEE ou PEI sur le fonds par défaut.</w:t>
      </w:r>
      <w:r w:rsidR="00EC6D68" w:rsidRPr="005D52F5">
        <w:rPr>
          <w:rFonts w:ascii="Arial" w:hAnsi="Arial" w:cs="Arial"/>
          <w:sz w:val="18"/>
          <w:szCs w:val="18"/>
        </w:rPr>
        <w:t xml:space="preserve"> Ces sommes ne sont alors négociables ou exigibles qu’à l’expiration du délai d’indisponibilité prévu dans le règlement du plan.</w:t>
      </w:r>
    </w:p>
    <w:p w14:paraId="30FFA263" w14:textId="77777777" w:rsidR="0061701A" w:rsidRPr="005D52F5" w:rsidRDefault="0061701A">
      <w:pPr>
        <w:spacing w:line="240" w:lineRule="exact"/>
        <w:jc w:val="both"/>
        <w:rPr>
          <w:rFonts w:ascii="Arial" w:hAnsi="Arial"/>
          <w:sz w:val="18"/>
        </w:rPr>
      </w:pPr>
    </w:p>
    <w:p w14:paraId="5A058DA0" w14:textId="77777777" w:rsidR="0061701A" w:rsidRPr="005D52F5" w:rsidRDefault="0061701A">
      <w:pPr>
        <w:spacing w:line="240" w:lineRule="exact"/>
        <w:jc w:val="both"/>
        <w:rPr>
          <w:rFonts w:ascii="Arial" w:hAnsi="Arial"/>
          <w:sz w:val="18"/>
        </w:rPr>
      </w:pPr>
    </w:p>
    <w:p w14:paraId="22170EEA" w14:textId="77777777" w:rsidR="0061701A" w:rsidRPr="005D52F5" w:rsidRDefault="00DE65F7">
      <w:pPr>
        <w:spacing w:line="240" w:lineRule="exact"/>
        <w:jc w:val="both"/>
        <w:rPr>
          <w:rFonts w:ascii="Arial" w:hAnsi="Arial"/>
          <w:sz w:val="18"/>
          <w:u w:val="single"/>
        </w:rPr>
      </w:pPr>
      <w:r w:rsidRPr="005D52F5">
        <w:rPr>
          <w:rFonts w:ascii="Arial" w:hAnsi="Arial"/>
          <w:sz w:val="18"/>
          <w:u w:val="single"/>
        </w:rPr>
        <w:t>7</w:t>
      </w:r>
      <w:r w:rsidR="0061701A" w:rsidRPr="005D52F5">
        <w:rPr>
          <w:rFonts w:ascii="Arial" w:hAnsi="Arial"/>
          <w:sz w:val="18"/>
          <w:u w:val="single"/>
        </w:rPr>
        <w:t>- 2 – Délais de versements</w:t>
      </w:r>
    </w:p>
    <w:p w14:paraId="69A3EE0A" w14:textId="77777777" w:rsidR="0061701A" w:rsidRPr="005D52F5" w:rsidRDefault="0061701A">
      <w:pPr>
        <w:spacing w:line="240" w:lineRule="exact"/>
        <w:jc w:val="both"/>
        <w:rPr>
          <w:rFonts w:ascii="Arial" w:hAnsi="Arial"/>
          <w:sz w:val="18"/>
        </w:rPr>
      </w:pPr>
    </w:p>
    <w:p w14:paraId="50EFD6F7" w14:textId="77777777" w:rsidR="006D0CFF" w:rsidRPr="005D52F5" w:rsidRDefault="006D0CFF">
      <w:pPr>
        <w:spacing w:line="240" w:lineRule="exact"/>
        <w:jc w:val="both"/>
        <w:rPr>
          <w:rFonts w:ascii="Arial" w:hAnsi="Arial"/>
          <w:sz w:val="18"/>
        </w:rPr>
      </w:pPr>
      <w:r w:rsidRPr="005D52F5">
        <w:rPr>
          <w:rFonts w:ascii="Arial" w:hAnsi="Arial"/>
          <w:sz w:val="18"/>
        </w:rPr>
        <w:t xml:space="preserve">La prime individuelle d'intéressement, suivant les critères et les modalités définis aux articles </w:t>
      </w:r>
      <w:r w:rsidR="00817A69" w:rsidRPr="005D52F5">
        <w:rPr>
          <w:rFonts w:ascii="Arial" w:hAnsi="Arial"/>
          <w:sz w:val="18"/>
        </w:rPr>
        <w:t>5</w:t>
      </w:r>
      <w:r w:rsidRPr="005D52F5">
        <w:rPr>
          <w:rFonts w:ascii="Arial" w:hAnsi="Arial"/>
          <w:sz w:val="18"/>
        </w:rPr>
        <w:t xml:space="preserve"> et </w:t>
      </w:r>
      <w:r w:rsidR="00817A69" w:rsidRPr="005D52F5">
        <w:rPr>
          <w:rFonts w:ascii="Arial" w:hAnsi="Arial"/>
          <w:sz w:val="18"/>
        </w:rPr>
        <w:t>6</w:t>
      </w:r>
      <w:r w:rsidRPr="005D52F5">
        <w:rPr>
          <w:rFonts w:ascii="Arial" w:hAnsi="Arial"/>
          <w:sz w:val="18"/>
        </w:rPr>
        <w:t xml:space="preserve">, sera versée </w:t>
      </w:r>
      <w:r w:rsidRPr="005D52F5">
        <w:rPr>
          <w:rFonts w:ascii="Arial" w:hAnsi="Arial"/>
          <w:b/>
          <w:sz w:val="18"/>
        </w:rPr>
        <w:t xml:space="preserve">au plus tard le dernier jour du </w:t>
      </w:r>
      <w:r w:rsidR="000225E4" w:rsidRPr="005D52F5">
        <w:rPr>
          <w:rFonts w:ascii="Arial" w:hAnsi="Arial"/>
          <w:b/>
          <w:sz w:val="18"/>
        </w:rPr>
        <w:t>5</w:t>
      </w:r>
      <w:r w:rsidRPr="005D52F5">
        <w:rPr>
          <w:rFonts w:ascii="Arial" w:hAnsi="Arial"/>
          <w:b/>
          <w:sz w:val="18"/>
        </w:rPr>
        <w:t>ème mois suivant la clôture de l'exercice</w:t>
      </w:r>
      <w:r w:rsidRPr="005D52F5">
        <w:rPr>
          <w:rFonts w:ascii="Arial" w:hAnsi="Arial"/>
          <w:sz w:val="18"/>
        </w:rPr>
        <w:t>.</w:t>
      </w:r>
    </w:p>
    <w:p w14:paraId="1C1699B3" w14:textId="77777777" w:rsidR="00DB21DE" w:rsidRPr="005D52F5" w:rsidRDefault="00DB21DE" w:rsidP="00DB21DE">
      <w:pPr>
        <w:tabs>
          <w:tab w:val="left" w:pos="288"/>
          <w:tab w:val="left" w:pos="1440"/>
          <w:tab w:val="left" w:pos="1728"/>
          <w:tab w:val="left" w:pos="5616"/>
        </w:tabs>
        <w:jc w:val="both"/>
        <w:rPr>
          <w:rFonts w:ascii="Arial" w:hAnsi="Arial" w:cs="Arial"/>
          <w:sz w:val="10"/>
          <w:szCs w:val="10"/>
        </w:rPr>
      </w:pPr>
    </w:p>
    <w:p w14:paraId="2A1324F2" w14:textId="77777777" w:rsidR="00BE1E3C" w:rsidRPr="005D52F5" w:rsidRDefault="00BE1E3C">
      <w:pPr>
        <w:spacing w:line="240" w:lineRule="exact"/>
        <w:jc w:val="both"/>
        <w:rPr>
          <w:rFonts w:ascii="Arial" w:hAnsi="Arial"/>
          <w:sz w:val="18"/>
        </w:rPr>
      </w:pPr>
      <w:r w:rsidRPr="005D52F5">
        <w:rPr>
          <w:rFonts w:ascii="Arial" w:hAnsi="Arial"/>
          <w:sz w:val="18"/>
        </w:rPr>
        <w:t>T</w:t>
      </w:r>
      <w:r w:rsidR="006D0CFF" w:rsidRPr="005D52F5">
        <w:rPr>
          <w:rFonts w:ascii="Arial" w:hAnsi="Arial"/>
          <w:sz w:val="18"/>
        </w:rPr>
        <w:t xml:space="preserve">oute somme versée aux bénéficiaires en application de l'accord d'intéressement au-delà du dernier jour du </w:t>
      </w:r>
      <w:r w:rsidR="000225E4" w:rsidRPr="005D52F5">
        <w:rPr>
          <w:rFonts w:ascii="Arial" w:hAnsi="Arial"/>
          <w:sz w:val="18"/>
        </w:rPr>
        <w:t>5</w:t>
      </w:r>
      <w:r w:rsidR="006D0CFF" w:rsidRPr="005D52F5">
        <w:rPr>
          <w:rFonts w:ascii="Arial" w:hAnsi="Arial"/>
          <w:sz w:val="18"/>
        </w:rPr>
        <w:t xml:space="preserve">ème mois suivant la clôture de l'exercice (31 </w:t>
      </w:r>
      <w:r w:rsidR="000225E4" w:rsidRPr="005D52F5">
        <w:rPr>
          <w:rFonts w:ascii="Arial" w:hAnsi="Arial"/>
          <w:sz w:val="18"/>
        </w:rPr>
        <w:t xml:space="preserve">mai </w:t>
      </w:r>
      <w:r w:rsidR="006D0CFF" w:rsidRPr="005D52F5">
        <w:rPr>
          <w:rFonts w:ascii="Arial" w:hAnsi="Arial"/>
          <w:sz w:val="18"/>
        </w:rPr>
        <w:t xml:space="preserve">lorsque l'exercice coïncide avec l'année civile) produira </w:t>
      </w:r>
      <w:r w:rsidR="0061701A" w:rsidRPr="005D52F5">
        <w:rPr>
          <w:rFonts w:ascii="Arial" w:hAnsi="Arial"/>
          <w:sz w:val="18"/>
        </w:rPr>
        <w:t>un intérêt de retard égal à 1,33 fois le taux moyen de rendement des obligations des sociétés privées mentionné à l’article 14 de la loi n°47-1775 du 10 septembre 1947</w:t>
      </w:r>
      <w:r w:rsidR="006D0CFF" w:rsidRPr="005D52F5">
        <w:rPr>
          <w:rFonts w:ascii="Arial" w:hAnsi="Arial"/>
          <w:sz w:val="18"/>
        </w:rPr>
        <w:t xml:space="preserve">. </w:t>
      </w:r>
      <w:r w:rsidRPr="005D52F5">
        <w:rPr>
          <w:rFonts w:ascii="Arial" w:hAnsi="Arial"/>
          <w:sz w:val="18"/>
        </w:rPr>
        <w:t>(</w:t>
      </w:r>
      <w:r w:rsidR="006D0CFF" w:rsidRPr="005D52F5">
        <w:rPr>
          <w:rFonts w:ascii="Arial" w:hAnsi="Arial"/>
          <w:sz w:val="18"/>
        </w:rPr>
        <w:t>Lorsque la formule de calcul de l'intéressement retient une période inférieure à une année, les intérêts commencent à courir le premier jour du troisième mois suivant la fin de la périod</w:t>
      </w:r>
      <w:r w:rsidRPr="005D52F5">
        <w:rPr>
          <w:rFonts w:ascii="Arial" w:hAnsi="Arial"/>
          <w:sz w:val="18"/>
        </w:rPr>
        <w:t>e de calcul de l'intéressement).</w:t>
      </w:r>
    </w:p>
    <w:p w14:paraId="3B7D253E" w14:textId="77777777" w:rsidR="006D0CFF" w:rsidRPr="005D52F5" w:rsidRDefault="006D0CFF">
      <w:pPr>
        <w:spacing w:line="240" w:lineRule="exact"/>
        <w:jc w:val="both"/>
        <w:rPr>
          <w:rFonts w:ascii="Arial" w:hAnsi="Arial"/>
          <w:sz w:val="18"/>
        </w:rPr>
      </w:pPr>
      <w:r w:rsidRPr="005D52F5">
        <w:rPr>
          <w:rFonts w:ascii="Arial" w:hAnsi="Arial"/>
          <w:sz w:val="18"/>
        </w:rPr>
        <w:t>Ces intérêts, à la charge de l'entreprise, sont versés en même temps que le principal et bénéficient des mêmes exonérations sociales et fiscales que celui-ci, mais ne sont pas soumis à la CSG ni à la CRDS.</w:t>
      </w:r>
    </w:p>
    <w:p w14:paraId="4B0A8062" w14:textId="77777777" w:rsidR="00DB21DE" w:rsidRPr="005D52F5" w:rsidRDefault="00DB21DE" w:rsidP="00DB21DE">
      <w:pPr>
        <w:tabs>
          <w:tab w:val="left" w:pos="288"/>
          <w:tab w:val="left" w:pos="1440"/>
          <w:tab w:val="left" w:pos="1728"/>
          <w:tab w:val="left" w:pos="5616"/>
        </w:tabs>
        <w:jc w:val="both"/>
        <w:rPr>
          <w:rFonts w:ascii="Arial" w:hAnsi="Arial" w:cs="Arial"/>
          <w:sz w:val="10"/>
          <w:szCs w:val="10"/>
        </w:rPr>
      </w:pPr>
    </w:p>
    <w:p w14:paraId="6CEC06AA" w14:textId="77777777" w:rsidR="006D0CFF" w:rsidRPr="005D52F5" w:rsidRDefault="006D0CFF">
      <w:pPr>
        <w:spacing w:line="240" w:lineRule="exact"/>
        <w:jc w:val="both"/>
        <w:rPr>
          <w:rFonts w:ascii="Arial" w:hAnsi="Arial"/>
          <w:sz w:val="18"/>
        </w:rPr>
      </w:pPr>
      <w:r w:rsidRPr="005D52F5">
        <w:rPr>
          <w:rFonts w:ascii="Arial" w:hAnsi="Arial"/>
          <w:sz w:val="18"/>
        </w:rPr>
        <w:t xml:space="preserve">Si les éléments de calcul le permettent, des avances pourront être mises en paiement. </w:t>
      </w:r>
    </w:p>
    <w:p w14:paraId="35C8AA82" w14:textId="77777777" w:rsidR="00DB21DE" w:rsidRPr="005D52F5" w:rsidRDefault="00DB21DE" w:rsidP="00DB21DE">
      <w:pPr>
        <w:spacing w:line="240" w:lineRule="exact"/>
        <w:jc w:val="both"/>
        <w:rPr>
          <w:rFonts w:ascii="Arial" w:hAnsi="Arial"/>
          <w:sz w:val="18"/>
        </w:rPr>
      </w:pPr>
      <w:r w:rsidRPr="005D52F5">
        <w:rPr>
          <w:rFonts w:ascii="Arial" w:hAnsi="Arial"/>
          <w:sz w:val="18"/>
        </w:rPr>
        <w:t>En cas de versements d’a</w:t>
      </w:r>
      <w:r w:rsidR="005D52F5">
        <w:rPr>
          <w:rFonts w:ascii="Arial" w:hAnsi="Arial"/>
          <w:sz w:val="18"/>
        </w:rPr>
        <w:t>vances</w:t>
      </w:r>
      <w:r w:rsidRPr="005D52F5">
        <w:rPr>
          <w:rFonts w:ascii="Arial" w:hAnsi="Arial"/>
          <w:sz w:val="18"/>
        </w:rPr>
        <w:t>, les salariés ont bien noté que si l’enveloppe totale d’intéressement est inférieure au montant versé, les sommes seront intégralement remboursées par les bénéficiaires à l'entreprise. Ces remboursements devront intervenir sous forme de chèque dans un délai de 3 mois suivant l'établissement du calcul définitif.</w:t>
      </w:r>
    </w:p>
    <w:p w14:paraId="6E4215B7" w14:textId="77777777" w:rsidR="00DB21DE" w:rsidRPr="005D52F5" w:rsidRDefault="00DB21DE" w:rsidP="00DB21DE">
      <w:pPr>
        <w:spacing w:line="240" w:lineRule="exact"/>
        <w:jc w:val="both"/>
        <w:rPr>
          <w:rFonts w:ascii="Arial" w:hAnsi="Arial"/>
          <w:sz w:val="18"/>
        </w:rPr>
      </w:pPr>
      <w:r w:rsidRPr="005D52F5">
        <w:rPr>
          <w:rFonts w:ascii="Arial" w:hAnsi="Arial"/>
          <w:sz w:val="18"/>
        </w:rPr>
        <w:lastRenderedPageBreak/>
        <w:t>Dans le cas où les sommes ne seraient pas intégralement reversées, la fraction des avances distribuées en excédent sera soumise à cotisation de sécurité sociale.</w:t>
      </w:r>
    </w:p>
    <w:p w14:paraId="7847FB2C" w14:textId="77777777" w:rsidR="006D0CFF" w:rsidRPr="005D52F5" w:rsidRDefault="006D0CFF">
      <w:pPr>
        <w:tabs>
          <w:tab w:val="left" w:pos="720"/>
          <w:tab w:val="left" w:pos="2016"/>
          <w:tab w:val="left" w:pos="8496"/>
        </w:tabs>
        <w:spacing w:line="240" w:lineRule="exact"/>
        <w:rPr>
          <w:rFonts w:ascii="Arial" w:hAnsi="Arial"/>
          <w:b/>
          <w:sz w:val="18"/>
          <w:u w:val="single"/>
        </w:rPr>
      </w:pPr>
    </w:p>
    <w:p w14:paraId="7C7BC430" w14:textId="77777777" w:rsidR="006D0CFF" w:rsidRPr="005D52F5" w:rsidRDefault="006D0CFF">
      <w:pPr>
        <w:tabs>
          <w:tab w:val="left" w:pos="720"/>
          <w:tab w:val="left" w:pos="2016"/>
          <w:tab w:val="left" w:pos="8496"/>
        </w:tabs>
        <w:spacing w:line="240" w:lineRule="exact"/>
        <w:rPr>
          <w:rFonts w:ascii="Arial" w:hAnsi="Arial"/>
          <w:b/>
          <w:sz w:val="18"/>
          <w:u w:val="single"/>
        </w:rPr>
      </w:pPr>
    </w:p>
    <w:p w14:paraId="3322535C"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 xml:space="preserve">Article </w:t>
      </w:r>
      <w:r w:rsidR="00DE65F7" w:rsidRPr="005D52F5">
        <w:rPr>
          <w:rFonts w:ascii="Arial" w:hAnsi="Arial"/>
          <w:b/>
          <w:sz w:val="18"/>
          <w:u w:val="single"/>
        </w:rPr>
        <w:t>8</w:t>
      </w:r>
      <w:r w:rsidRPr="005D52F5">
        <w:rPr>
          <w:rFonts w:ascii="Arial" w:hAnsi="Arial"/>
          <w:b/>
          <w:sz w:val="18"/>
        </w:rPr>
        <w:t xml:space="preserve"> - </w:t>
      </w:r>
      <w:r w:rsidRPr="005D52F5">
        <w:rPr>
          <w:rFonts w:ascii="Arial" w:hAnsi="Arial"/>
          <w:b/>
          <w:sz w:val="18"/>
          <w:u w:val="single"/>
        </w:rPr>
        <w:t>AFFECTATION FACULTATIVE AU PLAN D'EPARGNE D'ENTREPRISE</w:t>
      </w:r>
    </w:p>
    <w:p w14:paraId="46E4B5E1" w14:textId="77777777" w:rsidR="006D0CFF" w:rsidRPr="005D52F5" w:rsidRDefault="006D0CFF">
      <w:pPr>
        <w:tabs>
          <w:tab w:val="left" w:pos="720"/>
          <w:tab w:val="left" w:pos="2016"/>
          <w:tab w:val="left" w:pos="8496"/>
        </w:tabs>
        <w:spacing w:line="240" w:lineRule="exact"/>
        <w:rPr>
          <w:rFonts w:ascii="Arial" w:hAnsi="Arial"/>
          <w:sz w:val="18"/>
        </w:rPr>
      </w:pPr>
    </w:p>
    <w:p w14:paraId="4F226130" w14:textId="77777777" w:rsidR="007D7439" w:rsidRPr="005D52F5" w:rsidRDefault="007D7439" w:rsidP="007D7439">
      <w:pPr>
        <w:spacing w:line="240" w:lineRule="exact"/>
        <w:jc w:val="both"/>
        <w:rPr>
          <w:rFonts w:ascii="Arial" w:hAnsi="Arial"/>
          <w:sz w:val="18"/>
        </w:rPr>
      </w:pPr>
      <w:r w:rsidRPr="005D52F5">
        <w:rPr>
          <w:rFonts w:ascii="Arial" w:hAnsi="Arial"/>
          <w:sz w:val="18"/>
        </w:rPr>
        <w:t>Chaque bénéficiaire peut individuellement décider de verser tout ou partie de sa prime individuelle d’intéressement dans le PEE / PEI et/ou PERCO/PERCOI, mis en place au sein de l’Entreprise et géré par GROUPAMA EPARGNE SALARIALE.</w:t>
      </w:r>
    </w:p>
    <w:p w14:paraId="74F75037" w14:textId="77777777" w:rsidR="007D7439" w:rsidRPr="005D52F5" w:rsidRDefault="007D7439" w:rsidP="007D7439">
      <w:pPr>
        <w:spacing w:line="240" w:lineRule="exact"/>
        <w:jc w:val="both"/>
        <w:rPr>
          <w:rFonts w:ascii="Arial" w:hAnsi="Arial"/>
          <w:sz w:val="18"/>
        </w:rPr>
      </w:pPr>
    </w:p>
    <w:p w14:paraId="4ECD4FC1" w14:textId="77777777" w:rsidR="007D7439" w:rsidRPr="005D52F5" w:rsidRDefault="007D7439" w:rsidP="007D7439">
      <w:pPr>
        <w:spacing w:line="240" w:lineRule="exact"/>
        <w:jc w:val="both"/>
        <w:rPr>
          <w:rFonts w:ascii="Arial" w:hAnsi="Arial"/>
          <w:sz w:val="18"/>
        </w:rPr>
      </w:pPr>
      <w:r w:rsidRPr="005D52F5">
        <w:rPr>
          <w:rFonts w:ascii="Arial" w:hAnsi="Arial"/>
          <w:sz w:val="18"/>
        </w:rPr>
        <w:t xml:space="preserve">La prime individuelle d’intéressement affectée au PEE / PEI et/ou PERCO / PERCOI, dans les conditions fixées par le code du travail, est exonérée d’impôt sur le revenu </w:t>
      </w:r>
      <w:r w:rsidRPr="005D52F5">
        <w:rPr>
          <w:rFonts w:ascii="Arial" w:hAnsi="Arial"/>
          <w:i/>
          <w:sz w:val="18"/>
        </w:rPr>
        <w:t xml:space="preserve">(ou, selon le cas, déduite de l’assiette des bénéfices non commerciaux ou des bénéfices industriels et commerciaux) </w:t>
      </w:r>
      <w:r w:rsidRPr="005D52F5">
        <w:rPr>
          <w:rFonts w:ascii="Arial" w:hAnsi="Arial"/>
          <w:sz w:val="18"/>
        </w:rPr>
        <w:t xml:space="preserve">dans la limite de la moitié du plafond annuel moyen de la sécurité sociale en vigueur </w:t>
      </w:r>
      <w:proofErr w:type="spellStart"/>
      <w:r w:rsidRPr="005D52F5">
        <w:rPr>
          <w:rFonts w:ascii="Arial" w:hAnsi="Arial"/>
          <w:sz w:val="18"/>
        </w:rPr>
        <w:t>a</w:t>
      </w:r>
      <w:proofErr w:type="spellEnd"/>
      <w:r w:rsidRPr="005D52F5">
        <w:rPr>
          <w:rFonts w:ascii="Arial" w:hAnsi="Arial"/>
          <w:sz w:val="18"/>
        </w:rPr>
        <w:t xml:space="preserve"> la date d’investissement de </w:t>
      </w:r>
      <w:proofErr w:type="spellStart"/>
      <w:r w:rsidRPr="005D52F5">
        <w:rPr>
          <w:rFonts w:ascii="Arial" w:hAnsi="Arial"/>
          <w:sz w:val="18"/>
        </w:rPr>
        <w:t>I’intéressement</w:t>
      </w:r>
      <w:proofErr w:type="spellEnd"/>
      <w:r w:rsidRPr="005D52F5">
        <w:rPr>
          <w:rFonts w:ascii="Arial" w:hAnsi="Arial"/>
          <w:sz w:val="18"/>
        </w:rPr>
        <w:t>.</w:t>
      </w:r>
    </w:p>
    <w:p w14:paraId="35799008" w14:textId="77777777" w:rsidR="007D7439" w:rsidRPr="005D52F5" w:rsidRDefault="007D7439" w:rsidP="007D7439">
      <w:pPr>
        <w:spacing w:line="240" w:lineRule="exact"/>
        <w:jc w:val="both"/>
        <w:rPr>
          <w:rFonts w:ascii="Arial" w:hAnsi="Arial"/>
          <w:sz w:val="18"/>
        </w:rPr>
      </w:pPr>
    </w:p>
    <w:p w14:paraId="1397527C" w14:textId="77777777" w:rsidR="007D7439" w:rsidRPr="005D52F5" w:rsidRDefault="007D7439" w:rsidP="007D7439">
      <w:pPr>
        <w:spacing w:line="240" w:lineRule="exact"/>
        <w:jc w:val="both"/>
        <w:rPr>
          <w:rFonts w:ascii="Arial" w:hAnsi="Arial"/>
          <w:sz w:val="18"/>
        </w:rPr>
      </w:pPr>
      <w:r w:rsidRPr="005D52F5">
        <w:rPr>
          <w:rFonts w:ascii="Arial" w:hAnsi="Arial"/>
          <w:sz w:val="18"/>
        </w:rPr>
        <w:t>Ces sommes doivent être versées dans le PEE / PEI et/ou PERCO / PERCOI, dans un délai de quinze jours suivant la date à laquelle elles ont été perçues.</w:t>
      </w:r>
    </w:p>
    <w:p w14:paraId="2F440EC7" w14:textId="77777777" w:rsidR="007D7439" w:rsidRPr="005D52F5" w:rsidRDefault="007D7439" w:rsidP="007D7439">
      <w:pPr>
        <w:spacing w:line="240" w:lineRule="exact"/>
        <w:jc w:val="both"/>
        <w:rPr>
          <w:rFonts w:ascii="Arial" w:hAnsi="Arial"/>
          <w:sz w:val="18"/>
        </w:rPr>
      </w:pPr>
    </w:p>
    <w:p w14:paraId="60F7B6D1" w14:textId="77777777" w:rsidR="007D7439" w:rsidRPr="005D52F5" w:rsidRDefault="007D7439" w:rsidP="007D7439">
      <w:pPr>
        <w:spacing w:line="240" w:lineRule="exact"/>
        <w:jc w:val="both"/>
        <w:rPr>
          <w:rFonts w:ascii="Arial" w:hAnsi="Arial"/>
          <w:sz w:val="18"/>
        </w:rPr>
      </w:pPr>
      <w:r w:rsidRPr="005D52F5">
        <w:rPr>
          <w:rFonts w:ascii="Arial" w:hAnsi="Arial"/>
          <w:sz w:val="18"/>
        </w:rPr>
        <w:t>Les modalités de fonctionnement du plan sont définies dans le règlement du PEE / PEI et/ou PERCO / PERCOI.</w:t>
      </w:r>
    </w:p>
    <w:p w14:paraId="1A2D578E" w14:textId="77777777" w:rsidR="006D0CFF" w:rsidRPr="005D52F5" w:rsidRDefault="006D0CFF">
      <w:pPr>
        <w:tabs>
          <w:tab w:val="left" w:pos="720"/>
          <w:tab w:val="left" w:pos="2016"/>
          <w:tab w:val="left" w:pos="8496"/>
        </w:tabs>
        <w:spacing w:line="240" w:lineRule="exact"/>
        <w:rPr>
          <w:rFonts w:ascii="Arial" w:hAnsi="Arial"/>
          <w:sz w:val="18"/>
        </w:rPr>
      </w:pPr>
    </w:p>
    <w:p w14:paraId="58849E14"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 xml:space="preserve">Article </w:t>
      </w:r>
      <w:r w:rsidR="00DE65F7" w:rsidRPr="005D52F5">
        <w:rPr>
          <w:rFonts w:ascii="Arial" w:hAnsi="Arial"/>
          <w:b/>
          <w:sz w:val="18"/>
          <w:u w:val="single"/>
        </w:rPr>
        <w:t>9</w:t>
      </w:r>
      <w:r w:rsidRPr="005D52F5">
        <w:rPr>
          <w:rFonts w:ascii="Arial" w:hAnsi="Arial"/>
          <w:b/>
          <w:sz w:val="18"/>
          <w:u w:val="single"/>
        </w:rPr>
        <w:t xml:space="preserve"> </w:t>
      </w:r>
      <w:r w:rsidR="002019E9" w:rsidRPr="005D52F5">
        <w:rPr>
          <w:rFonts w:ascii="Arial" w:hAnsi="Arial"/>
          <w:b/>
          <w:sz w:val="18"/>
          <w:u w:val="single"/>
        </w:rPr>
        <w:t>–</w:t>
      </w:r>
      <w:r w:rsidRPr="005D52F5">
        <w:rPr>
          <w:rFonts w:ascii="Arial" w:hAnsi="Arial"/>
          <w:b/>
          <w:sz w:val="18"/>
          <w:u w:val="single"/>
        </w:rPr>
        <w:t xml:space="preserve"> </w:t>
      </w:r>
      <w:r w:rsidR="002019E9" w:rsidRPr="005D52F5">
        <w:rPr>
          <w:rFonts w:ascii="Arial" w:hAnsi="Arial"/>
          <w:b/>
          <w:sz w:val="18"/>
          <w:u w:val="single"/>
        </w:rPr>
        <w:t>MODALITES D’</w:t>
      </w:r>
      <w:r w:rsidRPr="005D52F5">
        <w:rPr>
          <w:rFonts w:ascii="Arial" w:hAnsi="Arial"/>
          <w:b/>
          <w:sz w:val="18"/>
          <w:u w:val="single"/>
        </w:rPr>
        <w:t>INFORMATION D</w:t>
      </w:r>
      <w:r w:rsidR="002019E9" w:rsidRPr="005D52F5">
        <w:rPr>
          <w:rFonts w:ascii="Arial" w:hAnsi="Arial"/>
          <w:b/>
          <w:sz w:val="18"/>
          <w:u w:val="single"/>
        </w:rPr>
        <w:t>U PERSONNEL</w:t>
      </w:r>
    </w:p>
    <w:p w14:paraId="72B147A5" w14:textId="77777777" w:rsidR="006D0CFF" w:rsidRPr="005D52F5" w:rsidRDefault="006D0CFF">
      <w:pPr>
        <w:tabs>
          <w:tab w:val="left" w:pos="720"/>
          <w:tab w:val="left" w:pos="2016"/>
          <w:tab w:val="left" w:pos="8496"/>
        </w:tabs>
        <w:spacing w:line="240" w:lineRule="exact"/>
        <w:rPr>
          <w:rFonts w:ascii="Arial" w:hAnsi="Arial"/>
          <w:sz w:val="18"/>
        </w:rPr>
      </w:pPr>
    </w:p>
    <w:p w14:paraId="161671BD" w14:textId="77777777" w:rsidR="002019E9" w:rsidRPr="005D52F5" w:rsidRDefault="00DE65F7" w:rsidP="002019E9">
      <w:pPr>
        <w:tabs>
          <w:tab w:val="left" w:pos="567"/>
          <w:tab w:val="left" w:pos="8496"/>
        </w:tabs>
        <w:spacing w:line="240" w:lineRule="exact"/>
        <w:jc w:val="both"/>
        <w:rPr>
          <w:rFonts w:ascii="Arial" w:hAnsi="Arial"/>
          <w:b/>
          <w:sz w:val="18"/>
          <w:u w:val="single"/>
        </w:rPr>
      </w:pPr>
      <w:r w:rsidRPr="005D52F5">
        <w:rPr>
          <w:rFonts w:ascii="Arial" w:hAnsi="Arial"/>
          <w:b/>
          <w:sz w:val="18"/>
        </w:rPr>
        <w:t>9</w:t>
      </w:r>
      <w:r w:rsidR="002019E9" w:rsidRPr="005D52F5">
        <w:rPr>
          <w:rFonts w:ascii="Arial" w:hAnsi="Arial"/>
          <w:b/>
          <w:sz w:val="18"/>
        </w:rPr>
        <w:t>.1</w:t>
      </w:r>
      <w:r w:rsidR="002019E9" w:rsidRPr="005D52F5">
        <w:rPr>
          <w:rFonts w:ascii="Arial" w:hAnsi="Arial"/>
          <w:b/>
          <w:sz w:val="18"/>
        </w:rPr>
        <w:tab/>
      </w:r>
      <w:r w:rsidR="002019E9" w:rsidRPr="005D52F5">
        <w:rPr>
          <w:rFonts w:ascii="Arial" w:hAnsi="Arial"/>
          <w:b/>
          <w:sz w:val="18"/>
          <w:u w:val="single"/>
        </w:rPr>
        <w:t>Information collective</w:t>
      </w:r>
    </w:p>
    <w:p w14:paraId="76162F9B" w14:textId="77777777" w:rsidR="005165C2" w:rsidRPr="005D52F5" w:rsidRDefault="005165C2" w:rsidP="002F7776">
      <w:pPr>
        <w:autoSpaceDE w:val="0"/>
        <w:autoSpaceDN w:val="0"/>
        <w:adjustRightInd w:val="0"/>
        <w:spacing w:line="240" w:lineRule="atLeast"/>
        <w:rPr>
          <w:rFonts w:ascii="Arial" w:hAnsi="Arial" w:cs="Arial"/>
          <w:sz w:val="18"/>
          <w:szCs w:val="18"/>
        </w:rPr>
      </w:pPr>
      <w:r w:rsidRPr="005D52F5">
        <w:rPr>
          <w:rFonts w:ascii="Arial" w:hAnsi="Arial" w:cs="Arial"/>
          <w:sz w:val="18"/>
          <w:szCs w:val="18"/>
        </w:rPr>
        <w:t>L'application du présent contrat sera suivie par</w:t>
      </w:r>
      <w:r w:rsidRPr="005D52F5">
        <w:rPr>
          <w:rFonts w:ascii="Arial" w:hAnsi="Arial" w:cs="Arial"/>
          <w:i/>
          <w:iCs/>
          <w:sz w:val="18"/>
          <w:szCs w:val="18"/>
        </w:rPr>
        <w:t xml:space="preserve"> </w:t>
      </w:r>
      <w:r w:rsidRPr="005D52F5">
        <w:rPr>
          <w:rFonts w:ascii="Arial" w:hAnsi="Arial" w:cs="Arial"/>
          <w:sz w:val="18"/>
          <w:szCs w:val="18"/>
        </w:rPr>
        <w:t>une commission ad hoc disposant des pouvoirs prévus par la loi.</w:t>
      </w:r>
    </w:p>
    <w:p w14:paraId="4C2D463E" w14:textId="77777777" w:rsidR="005165C2" w:rsidRPr="005D52F5" w:rsidRDefault="005165C2" w:rsidP="002F7776">
      <w:pPr>
        <w:autoSpaceDE w:val="0"/>
        <w:autoSpaceDN w:val="0"/>
        <w:adjustRightInd w:val="0"/>
        <w:spacing w:line="240" w:lineRule="atLeast"/>
        <w:jc w:val="both"/>
        <w:rPr>
          <w:rFonts w:ascii="Arial" w:hAnsi="Arial" w:cs="Arial"/>
          <w:sz w:val="18"/>
          <w:szCs w:val="18"/>
        </w:rPr>
      </w:pPr>
      <w:r w:rsidRPr="005D52F5">
        <w:rPr>
          <w:rFonts w:ascii="Arial" w:hAnsi="Arial" w:cs="Arial"/>
          <w:sz w:val="18"/>
          <w:szCs w:val="18"/>
        </w:rPr>
        <w:t>A ce titre, les représentants élus du personnel (Membres du Comité d’Entreprise et à défaut Délégués du Personnel), s’ils existent, vérifient l’exactitude des calculs et le respect des modal</w:t>
      </w:r>
      <w:r w:rsidR="00C018A8" w:rsidRPr="005D52F5">
        <w:rPr>
          <w:rFonts w:ascii="Arial" w:hAnsi="Arial" w:cs="Arial"/>
          <w:sz w:val="18"/>
          <w:szCs w:val="18"/>
        </w:rPr>
        <w:t xml:space="preserve">ités de répartition de l’accord, </w:t>
      </w:r>
      <w:r w:rsidR="00C018A8" w:rsidRPr="005D52F5">
        <w:rPr>
          <w:rFonts w:ascii="Arial" w:hAnsi="Arial"/>
          <w:sz w:val="18"/>
        </w:rPr>
        <w:t>au minimum une fois par an.</w:t>
      </w:r>
    </w:p>
    <w:p w14:paraId="7FEC98F4" w14:textId="77777777" w:rsidR="00C018A8" w:rsidRPr="005D52F5" w:rsidRDefault="005165C2" w:rsidP="002F7776">
      <w:pPr>
        <w:autoSpaceDE w:val="0"/>
        <w:autoSpaceDN w:val="0"/>
        <w:adjustRightInd w:val="0"/>
        <w:spacing w:line="240" w:lineRule="atLeast"/>
        <w:jc w:val="both"/>
        <w:rPr>
          <w:rFonts w:ascii="Arial" w:hAnsi="Arial" w:cs="Arial"/>
          <w:sz w:val="18"/>
          <w:szCs w:val="18"/>
        </w:rPr>
      </w:pPr>
      <w:r w:rsidRPr="005D52F5">
        <w:rPr>
          <w:rFonts w:ascii="Arial" w:hAnsi="Arial" w:cs="Arial"/>
          <w:sz w:val="18"/>
          <w:szCs w:val="18"/>
        </w:rPr>
        <w:t>En l’absence d’instances représentatives du personnel (Comité d’Entreprise ou Délégués du Personnel), cette commission sera composée d’un représentant de la Direction, qui en sera Président, et par deux salariés, désignés par l’ensemble des salariés présents dans l’entreprise</w:t>
      </w:r>
      <w:r w:rsidR="00C018A8" w:rsidRPr="005D52F5">
        <w:rPr>
          <w:rFonts w:ascii="Arial" w:hAnsi="Arial" w:cs="Arial"/>
          <w:sz w:val="18"/>
          <w:szCs w:val="18"/>
        </w:rPr>
        <w:t xml:space="preserve"> soit : …</w:t>
      </w:r>
      <w:r w:rsidR="00C018A8" w:rsidRPr="005D52F5">
        <w:rPr>
          <w:rFonts w:ascii="Arial" w:hAnsi="Arial" w:cs="Arial"/>
          <w:sz w:val="18"/>
          <w:szCs w:val="18"/>
          <w:highlight w:val="yellow"/>
        </w:rPr>
        <w:t>………………………………………………………………………………………………</w:t>
      </w:r>
      <w:r w:rsidR="00C018A8" w:rsidRPr="005D52F5">
        <w:rPr>
          <w:rFonts w:ascii="Arial" w:hAnsi="Arial" w:cs="Arial"/>
          <w:sz w:val="18"/>
          <w:szCs w:val="18"/>
        </w:rPr>
        <w:t>…</w:t>
      </w:r>
      <w:r w:rsidRPr="005D52F5">
        <w:rPr>
          <w:rFonts w:ascii="Arial" w:hAnsi="Arial" w:cs="Arial"/>
          <w:sz w:val="18"/>
          <w:szCs w:val="18"/>
        </w:rPr>
        <w:t xml:space="preserve">. </w:t>
      </w:r>
    </w:p>
    <w:p w14:paraId="32B4C014" w14:textId="77777777" w:rsidR="00C018A8" w:rsidRPr="005D52F5" w:rsidRDefault="00C018A8" w:rsidP="00C018A8">
      <w:pPr>
        <w:autoSpaceDE w:val="0"/>
        <w:autoSpaceDN w:val="0"/>
        <w:adjustRightInd w:val="0"/>
        <w:jc w:val="both"/>
        <w:rPr>
          <w:rFonts w:ascii="Arial" w:hAnsi="Arial" w:cs="Arial"/>
          <w:sz w:val="18"/>
          <w:szCs w:val="18"/>
        </w:rPr>
      </w:pPr>
    </w:p>
    <w:p w14:paraId="5B39876C" w14:textId="77777777" w:rsidR="005165C2" w:rsidRPr="005D52F5" w:rsidRDefault="005165C2" w:rsidP="00C018A8">
      <w:pPr>
        <w:autoSpaceDE w:val="0"/>
        <w:autoSpaceDN w:val="0"/>
        <w:adjustRightInd w:val="0"/>
        <w:jc w:val="both"/>
        <w:rPr>
          <w:rFonts w:ascii="Arial" w:hAnsi="Arial" w:cs="Arial"/>
          <w:sz w:val="18"/>
          <w:szCs w:val="18"/>
        </w:rPr>
      </w:pPr>
      <w:r w:rsidRPr="005D52F5">
        <w:rPr>
          <w:rFonts w:ascii="Arial" w:hAnsi="Arial" w:cs="Arial"/>
          <w:sz w:val="18"/>
          <w:szCs w:val="18"/>
        </w:rPr>
        <w:t>Si cette désignation fait défaut, quelle qu’en soit la raison, les deux salariés les plus anciens, non représentants de la Direction, seront membres d’office de la commission.</w:t>
      </w:r>
    </w:p>
    <w:p w14:paraId="490D1100" w14:textId="77777777" w:rsidR="006D0CFF" w:rsidRPr="005D52F5" w:rsidRDefault="006D0CFF">
      <w:pPr>
        <w:spacing w:line="240" w:lineRule="exact"/>
        <w:jc w:val="both"/>
        <w:rPr>
          <w:rFonts w:ascii="Arial" w:hAnsi="Arial" w:cs="Arial"/>
          <w:sz w:val="18"/>
          <w:szCs w:val="18"/>
        </w:rPr>
      </w:pPr>
    </w:p>
    <w:p w14:paraId="155213E1" w14:textId="77777777" w:rsidR="006D0CFF" w:rsidRPr="005D52F5" w:rsidRDefault="006D0CFF">
      <w:pPr>
        <w:spacing w:line="240" w:lineRule="exact"/>
        <w:jc w:val="both"/>
        <w:rPr>
          <w:rFonts w:ascii="Arial" w:hAnsi="Arial"/>
          <w:sz w:val="18"/>
        </w:rPr>
      </w:pPr>
      <w:r w:rsidRPr="005D52F5">
        <w:rPr>
          <w:rFonts w:ascii="Arial" w:hAnsi="Arial" w:cs="Arial"/>
          <w:sz w:val="18"/>
          <w:szCs w:val="18"/>
        </w:rPr>
        <w:t>Chaque</w:t>
      </w:r>
      <w:r w:rsidRPr="005D52F5">
        <w:rPr>
          <w:rFonts w:ascii="Arial" w:hAnsi="Arial"/>
          <w:sz w:val="18"/>
        </w:rPr>
        <w:t xml:space="preserve"> réunion fait l'objet d'un compte-rendu affiché dans l'entreprise et pouvant être consulté par l'ensemble des salariés.</w:t>
      </w:r>
    </w:p>
    <w:p w14:paraId="08D16147" w14:textId="77777777" w:rsidR="006D0CFF" w:rsidRPr="005D52F5" w:rsidRDefault="006D0CFF">
      <w:pPr>
        <w:tabs>
          <w:tab w:val="left" w:pos="720"/>
          <w:tab w:val="left" w:pos="2016"/>
          <w:tab w:val="left" w:pos="8496"/>
        </w:tabs>
        <w:spacing w:line="240" w:lineRule="exact"/>
        <w:rPr>
          <w:rFonts w:ascii="Arial" w:hAnsi="Arial"/>
          <w:sz w:val="18"/>
        </w:rPr>
      </w:pPr>
    </w:p>
    <w:p w14:paraId="638D9FA8" w14:textId="77777777" w:rsidR="002019E9" w:rsidRPr="005D52F5" w:rsidRDefault="00DE65F7" w:rsidP="002019E9">
      <w:pPr>
        <w:tabs>
          <w:tab w:val="left" w:pos="567"/>
          <w:tab w:val="left" w:pos="8496"/>
        </w:tabs>
        <w:spacing w:line="240" w:lineRule="exact"/>
        <w:jc w:val="both"/>
        <w:rPr>
          <w:rFonts w:ascii="Arial" w:hAnsi="Arial"/>
          <w:b/>
          <w:sz w:val="18"/>
          <w:u w:val="single"/>
        </w:rPr>
      </w:pPr>
      <w:r w:rsidRPr="005D52F5">
        <w:rPr>
          <w:rFonts w:ascii="Arial" w:hAnsi="Arial"/>
          <w:b/>
          <w:sz w:val="18"/>
        </w:rPr>
        <w:t>9</w:t>
      </w:r>
      <w:r w:rsidR="002019E9" w:rsidRPr="005D52F5">
        <w:rPr>
          <w:rFonts w:ascii="Arial" w:hAnsi="Arial"/>
          <w:b/>
          <w:sz w:val="18"/>
        </w:rPr>
        <w:t>.2</w:t>
      </w:r>
      <w:r w:rsidR="002019E9" w:rsidRPr="005D52F5">
        <w:rPr>
          <w:rFonts w:ascii="Arial" w:hAnsi="Arial"/>
          <w:b/>
          <w:sz w:val="18"/>
        </w:rPr>
        <w:tab/>
      </w:r>
      <w:r w:rsidR="002019E9" w:rsidRPr="005D52F5">
        <w:rPr>
          <w:rFonts w:ascii="Arial" w:hAnsi="Arial"/>
          <w:b/>
          <w:sz w:val="18"/>
          <w:u w:val="single"/>
        </w:rPr>
        <w:t>Information individuelle</w:t>
      </w:r>
    </w:p>
    <w:p w14:paraId="4B32D915" w14:textId="77777777" w:rsidR="002019E9" w:rsidRPr="005D52F5" w:rsidRDefault="002019E9" w:rsidP="002019E9">
      <w:pPr>
        <w:spacing w:line="240" w:lineRule="exact"/>
        <w:jc w:val="both"/>
        <w:rPr>
          <w:rFonts w:ascii="Arial" w:hAnsi="Arial"/>
          <w:sz w:val="18"/>
        </w:rPr>
      </w:pPr>
      <w:r w:rsidRPr="005D52F5">
        <w:rPr>
          <w:rFonts w:ascii="Arial" w:hAnsi="Arial"/>
          <w:sz w:val="18"/>
        </w:rPr>
        <w:t>Lors de la conclusion de son contrat de travail, le salarié reçoit un livret d'épargne salariale</w:t>
      </w:r>
      <w:r w:rsidR="00873733" w:rsidRPr="005D52F5">
        <w:rPr>
          <w:rFonts w:ascii="Arial" w:hAnsi="Arial"/>
          <w:sz w:val="18"/>
        </w:rPr>
        <w:t xml:space="preserve"> présentant l’ensemble des dispositifs d’épargne salariale</w:t>
      </w:r>
      <w:r w:rsidRPr="005D52F5">
        <w:rPr>
          <w:rFonts w:ascii="Arial" w:hAnsi="Arial"/>
          <w:sz w:val="18"/>
        </w:rPr>
        <w:t>.</w:t>
      </w:r>
      <w:r w:rsidR="00D23023" w:rsidRPr="005D52F5">
        <w:rPr>
          <w:rFonts w:ascii="Arial" w:hAnsi="Arial"/>
          <w:sz w:val="18"/>
        </w:rPr>
        <w:t xml:space="preserve"> Le présent accord sera également tenu à la disposition des salariés.</w:t>
      </w:r>
    </w:p>
    <w:p w14:paraId="78BEC76D" w14:textId="77777777" w:rsidR="002019E9" w:rsidRPr="005D52F5" w:rsidRDefault="002019E9" w:rsidP="002019E9">
      <w:pPr>
        <w:spacing w:line="240" w:lineRule="exact"/>
        <w:jc w:val="both"/>
        <w:rPr>
          <w:rFonts w:ascii="Arial" w:hAnsi="Arial"/>
          <w:sz w:val="18"/>
        </w:rPr>
      </w:pPr>
    </w:p>
    <w:p w14:paraId="49F5A7C5" w14:textId="77777777" w:rsidR="002019E9" w:rsidRPr="005D52F5" w:rsidRDefault="002019E9" w:rsidP="002019E9">
      <w:pPr>
        <w:spacing w:line="240" w:lineRule="exact"/>
        <w:jc w:val="both"/>
        <w:rPr>
          <w:rFonts w:ascii="Arial" w:hAnsi="Arial"/>
          <w:sz w:val="18"/>
        </w:rPr>
      </w:pPr>
      <w:r w:rsidRPr="005D52F5">
        <w:rPr>
          <w:rFonts w:ascii="Arial" w:hAnsi="Arial"/>
          <w:sz w:val="18"/>
        </w:rPr>
        <w:t>Conformément à l’article D3313-8 du code du travail, une no</w:t>
      </w:r>
      <w:r w:rsidR="00A74128" w:rsidRPr="005D52F5">
        <w:rPr>
          <w:rFonts w:ascii="Arial" w:hAnsi="Arial"/>
          <w:sz w:val="18"/>
        </w:rPr>
        <w:t xml:space="preserve">tice d’information </w:t>
      </w:r>
      <w:r w:rsidR="00D23023" w:rsidRPr="005D52F5">
        <w:rPr>
          <w:rFonts w:ascii="Arial" w:hAnsi="Arial"/>
          <w:sz w:val="18"/>
        </w:rPr>
        <w:t>sur la conclusion du présent accord et donnant toutes les p</w:t>
      </w:r>
      <w:r w:rsidR="00A74128" w:rsidRPr="005D52F5">
        <w:rPr>
          <w:rFonts w:ascii="Arial" w:hAnsi="Arial"/>
          <w:sz w:val="18"/>
        </w:rPr>
        <w:t xml:space="preserve">récisions </w:t>
      </w:r>
      <w:r w:rsidR="00D23023" w:rsidRPr="005D52F5">
        <w:rPr>
          <w:rFonts w:ascii="Arial" w:hAnsi="Arial"/>
          <w:sz w:val="18"/>
        </w:rPr>
        <w:t>utiles (</w:t>
      </w:r>
      <w:r w:rsidR="00A74128" w:rsidRPr="005D52F5">
        <w:rPr>
          <w:rFonts w:ascii="Arial" w:hAnsi="Arial"/>
          <w:sz w:val="18"/>
        </w:rPr>
        <w:t>modalités de calcul et de répartition) s</w:t>
      </w:r>
      <w:r w:rsidR="00D23023" w:rsidRPr="005D52F5">
        <w:rPr>
          <w:rFonts w:ascii="Arial" w:hAnsi="Arial"/>
          <w:sz w:val="18"/>
        </w:rPr>
        <w:t xml:space="preserve">era </w:t>
      </w:r>
      <w:r w:rsidR="00A74128" w:rsidRPr="005D52F5">
        <w:rPr>
          <w:rFonts w:ascii="Arial" w:hAnsi="Arial"/>
          <w:sz w:val="18"/>
        </w:rPr>
        <w:t>remise à chaque salarié bénéficiaire.</w:t>
      </w:r>
    </w:p>
    <w:p w14:paraId="7031FE1D" w14:textId="77777777" w:rsidR="00A74128" w:rsidRPr="005D52F5" w:rsidRDefault="00A74128" w:rsidP="002019E9">
      <w:pPr>
        <w:spacing w:line="240" w:lineRule="exact"/>
        <w:jc w:val="both"/>
        <w:rPr>
          <w:rFonts w:ascii="Arial" w:hAnsi="Arial"/>
          <w:sz w:val="18"/>
        </w:rPr>
      </w:pPr>
    </w:p>
    <w:p w14:paraId="48EE9EAA" w14:textId="77777777" w:rsidR="002019E9" w:rsidRPr="005D52F5" w:rsidRDefault="002019E9" w:rsidP="002019E9">
      <w:pPr>
        <w:spacing w:line="240" w:lineRule="exact"/>
        <w:jc w:val="both"/>
        <w:rPr>
          <w:rFonts w:ascii="Arial" w:hAnsi="Arial"/>
          <w:sz w:val="18"/>
        </w:rPr>
      </w:pPr>
      <w:r w:rsidRPr="005D52F5">
        <w:rPr>
          <w:rFonts w:ascii="Arial" w:hAnsi="Arial"/>
          <w:sz w:val="18"/>
        </w:rPr>
        <w:t xml:space="preserve">Toute répartition individuelle fera l’objet d’une fiche </w:t>
      </w:r>
      <w:r w:rsidR="00D23023" w:rsidRPr="005D52F5">
        <w:rPr>
          <w:rFonts w:ascii="Arial" w:hAnsi="Arial"/>
          <w:sz w:val="18"/>
        </w:rPr>
        <w:t xml:space="preserve">distincte de la feuille </w:t>
      </w:r>
      <w:r w:rsidRPr="005D52F5">
        <w:rPr>
          <w:rFonts w:ascii="Arial" w:hAnsi="Arial"/>
          <w:sz w:val="18"/>
        </w:rPr>
        <w:t xml:space="preserve">de </w:t>
      </w:r>
      <w:r w:rsidR="00D23023" w:rsidRPr="005D52F5">
        <w:rPr>
          <w:rFonts w:ascii="Arial" w:hAnsi="Arial"/>
          <w:sz w:val="18"/>
        </w:rPr>
        <w:t>pay</w:t>
      </w:r>
      <w:r w:rsidRPr="005D52F5">
        <w:rPr>
          <w:rFonts w:ascii="Arial" w:hAnsi="Arial"/>
          <w:sz w:val="18"/>
        </w:rPr>
        <w:t>e, indiquant</w:t>
      </w:r>
      <w:r w:rsidR="00D243EB" w:rsidRPr="005D52F5">
        <w:rPr>
          <w:rFonts w:ascii="Arial" w:hAnsi="Arial"/>
          <w:sz w:val="18"/>
        </w:rPr>
        <w:t xml:space="preserve"> toutes les informations prévues par l’article D3313-9 du code du travail, notamment</w:t>
      </w:r>
      <w:r w:rsidRPr="005D52F5">
        <w:rPr>
          <w:rFonts w:ascii="Arial" w:hAnsi="Arial"/>
          <w:sz w:val="18"/>
        </w:rPr>
        <w:t> :</w:t>
      </w:r>
    </w:p>
    <w:p w14:paraId="0549AA9D" w14:textId="77777777" w:rsidR="002019E9" w:rsidRPr="005D52F5" w:rsidRDefault="002019E9" w:rsidP="002019E9">
      <w:pPr>
        <w:spacing w:line="240" w:lineRule="exact"/>
        <w:ind w:left="567"/>
        <w:jc w:val="both"/>
        <w:rPr>
          <w:rFonts w:ascii="Arial" w:hAnsi="Arial"/>
          <w:sz w:val="18"/>
        </w:rPr>
      </w:pPr>
      <w:r w:rsidRPr="005D52F5">
        <w:rPr>
          <w:rFonts w:ascii="Arial" w:hAnsi="Arial"/>
          <w:sz w:val="18"/>
        </w:rPr>
        <w:t xml:space="preserve">- le montant global de l’intéressement, </w:t>
      </w:r>
    </w:p>
    <w:p w14:paraId="76230E1E" w14:textId="77777777" w:rsidR="002019E9" w:rsidRPr="005D52F5" w:rsidRDefault="002019E9" w:rsidP="002019E9">
      <w:pPr>
        <w:spacing w:line="240" w:lineRule="exact"/>
        <w:ind w:left="567"/>
        <w:jc w:val="both"/>
        <w:rPr>
          <w:rFonts w:ascii="Arial" w:hAnsi="Arial"/>
          <w:sz w:val="18"/>
        </w:rPr>
      </w:pPr>
      <w:r w:rsidRPr="005D52F5">
        <w:rPr>
          <w:rFonts w:ascii="Arial" w:hAnsi="Arial"/>
          <w:sz w:val="18"/>
        </w:rPr>
        <w:t xml:space="preserve">- le montant moyen perçu par les bénéficiaires, </w:t>
      </w:r>
    </w:p>
    <w:p w14:paraId="39E180DF" w14:textId="77777777" w:rsidR="002019E9" w:rsidRPr="005D52F5" w:rsidRDefault="002019E9" w:rsidP="002019E9">
      <w:pPr>
        <w:spacing w:line="240" w:lineRule="exact"/>
        <w:ind w:left="567"/>
        <w:jc w:val="both"/>
        <w:rPr>
          <w:rFonts w:ascii="Arial" w:hAnsi="Arial"/>
          <w:sz w:val="18"/>
        </w:rPr>
      </w:pPr>
      <w:r w:rsidRPr="005D52F5">
        <w:rPr>
          <w:rFonts w:ascii="Arial" w:hAnsi="Arial"/>
          <w:sz w:val="18"/>
        </w:rPr>
        <w:t xml:space="preserve">- le montant des droits attribués à l’intéressé, </w:t>
      </w:r>
    </w:p>
    <w:p w14:paraId="1B19BB1D" w14:textId="77777777" w:rsidR="002019E9" w:rsidRPr="005D52F5" w:rsidRDefault="002019E9" w:rsidP="002019E9">
      <w:pPr>
        <w:spacing w:line="240" w:lineRule="exact"/>
        <w:ind w:left="567"/>
        <w:jc w:val="both"/>
        <w:rPr>
          <w:rFonts w:ascii="Arial" w:hAnsi="Arial"/>
          <w:sz w:val="18"/>
        </w:rPr>
      </w:pPr>
      <w:r w:rsidRPr="005D52F5">
        <w:rPr>
          <w:rFonts w:ascii="Arial" w:hAnsi="Arial"/>
          <w:sz w:val="18"/>
        </w:rPr>
        <w:t xml:space="preserve">- le montant retenu au titre de la CSG et de la CRDS, </w:t>
      </w:r>
    </w:p>
    <w:p w14:paraId="452C01AE" w14:textId="77777777" w:rsidR="00BE12AF" w:rsidRDefault="00BE12AF" w:rsidP="00BE12AF">
      <w:pPr>
        <w:spacing w:line="240" w:lineRule="exact"/>
        <w:ind w:left="567"/>
        <w:jc w:val="both"/>
        <w:rPr>
          <w:rFonts w:ascii="Arial" w:hAnsi="Arial"/>
          <w:sz w:val="18"/>
        </w:rPr>
      </w:pPr>
      <w:r w:rsidRPr="005D52F5">
        <w:rPr>
          <w:rFonts w:ascii="Arial" w:hAnsi="Arial"/>
          <w:sz w:val="18"/>
        </w:rPr>
        <w:t xml:space="preserve">- les modalités d'affectation par défaut au plan d'épargne d'entreprise des sommes attribuées au titre de l'intéressement, (lorsqu’un PEE est mis en place dans l’entreprise). </w:t>
      </w:r>
    </w:p>
    <w:p w14:paraId="44494840" w14:textId="77777777" w:rsidR="006D6D67" w:rsidRPr="005D52F5" w:rsidRDefault="006D6D67" w:rsidP="00BE12AF">
      <w:pPr>
        <w:spacing w:line="240" w:lineRule="exact"/>
        <w:ind w:left="567"/>
        <w:jc w:val="both"/>
        <w:rPr>
          <w:rFonts w:ascii="Arial" w:hAnsi="Arial"/>
          <w:sz w:val="18"/>
        </w:rPr>
      </w:pPr>
      <w:r>
        <w:rPr>
          <w:rFonts w:ascii="Arial" w:hAnsi="Arial"/>
          <w:sz w:val="18"/>
        </w:rPr>
        <w:t>- l</w:t>
      </w:r>
      <w:r w:rsidRPr="006D6D67">
        <w:rPr>
          <w:rFonts w:ascii="Arial" w:hAnsi="Arial"/>
          <w:sz w:val="18"/>
        </w:rPr>
        <w:t xml:space="preserve">orsque l'intéressement </w:t>
      </w:r>
      <w:r>
        <w:rPr>
          <w:rFonts w:ascii="Arial" w:hAnsi="Arial"/>
          <w:sz w:val="18"/>
        </w:rPr>
        <w:t>est</w:t>
      </w:r>
      <w:r w:rsidRPr="006D6D67">
        <w:rPr>
          <w:rFonts w:ascii="Arial" w:hAnsi="Arial"/>
          <w:sz w:val="18"/>
        </w:rPr>
        <w:t xml:space="preserve"> investi sur un plan d'épargne salariale, le délai à partir duquel les droits nés de cet investissement sont négociables ou exigibles et les cas dans lesquels ces droits peuvent être exceptionnellement liquidés ou transférés avant l'expiration de ce délai ;</w:t>
      </w:r>
    </w:p>
    <w:p w14:paraId="4A65A97F" w14:textId="77777777" w:rsidR="002019E9" w:rsidRPr="005D52F5" w:rsidRDefault="002019E9" w:rsidP="002019E9">
      <w:pPr>
        <w:spacing w:line="240" w:lineRule="exact"/>
        <w:jc w:val="both"/>
        <w:rPr>
          <w:rFonts w:ascii="Arial" w:hAnsi="Arial"/>
          <w:sz w:val="18"/>
        </w:rPr>
      </w:pPr>
    </w:p>
    <w:p w14:paraId="39245CB5" w14:textId="77777777" w:rsidR="002019E9" w:rsidRPr="005D52F5" w:rsidRDefault="002019E9" w:rsidP="002019E9">
      <w:pPr>
        <w:spacing w:line="240" w:lineRule="exact"/>
        <w:jc w:val="both"/>
        <w:rPr>
          <w:rFonts w:ascii="Arial" w:hAnsi="Arial"/>
          <w:sz w:val="18"/>
        </w:rPr>
      </w:pPr>
      <w:r w:rsidRPr="005D52F5">
        <w:rPr>
          <w:rFonts w:ascii="Arial" w:hAnsi="Arial"/>
          <w:sz w:val="18"/>
        </w:rPr>
        <w:t>A cette fiche est annexée une note rappelant les règles essentielles de calcul et de répartition prévues par le présent accord. La remise de cette fiche pourra être effectuée par voie électronique, dans des conditions de nature à garantir l’intégrité des données.</w:t>
      </w:r>
    </w:p>
    <w:p w14:paraId="430550FD" w14:textId="77777777" w:rsidR="002019E9" w:rsidRPr="005D52F5" w:rsidRDefault="002019E9" w:rsidP="002019E9">
      <w:pPr>
        <w:spacing w:line="240" w:lineRule="exact"/>
        <w:jc w:val="both"/>
        <w:rPr>
          <w:rFonts w:ascii="Arial" w:hAnsi="Arial"/>
          <w:sz w:val="18"/>
        </w:rPr>
      </w:pPr>
    </w:p>
    <w:p w14:paraId="3E00CD75" w14:textId="77777777" w:rsidR="002019E9" w:rsidRPr="005D52F5" w:rsidRDefault="00DE65F7" w:rsidP="002019E9">
      <w:pPr>
        <w:tabs>
          <w:tab w:val="left" w:pos="567"/>
          <w:tab w:val="left" w:pos="8496"/>
        </w:tabs>
        <w:spacing w:line="240" w:lineRule="exact"/>
        <w:jc w:val="both"/>
        <w:rPr>
          <w:rFonts w:ascii="Arial" w:hAnsi="Arial"/>
          <w:b/>
          <w:sz w:val="18"/>
          <w:u w:val="single"/>
        </w:rPr>
      </w:pPr>
      <w:r w:rsidRPr="005D52F5">
        <w:rPr>
          <w:rFonts w:ascii="Arial" w:hAnsi="Arial"/>
          <w:b/>
          <w:sz w:val="18"/>
        </w:rPr>
        <w:t>9</w:t>
      </w:r>
      <w:r w:rsidR="002019E9" w:rsidRPr="005D52F5">
        <w:rPr>
          <w:rFonts w:ascii="Arial" w:hAnsi="Arial"/>
          <w:b/>
          <w:sz w:val="18"/>
        </w:rPr>
        <w:t>.3</w:t>
      </w:r>
      <w:r w:rsidR="002019E9" w:rsidRPr="005D52F5">
        <w:rPr>
          <w:rFonts w:ascii="Arial" w:hAnsi="Arial"/>
          <w:b/>
          <w:sz w:val="18"/>
        </w:rPr>
        <w:tab/>
      </w:r>
      <w:r w:rsidR="002019E9" w:rsidRPr="005D52F5">
        <w:rPr>
          <w:rFonts w:ascii="Arial" w:hAnsi="Arial"/>
          <w:b/>
          <w:sz w:val="18"/>
          <w:u w:val="single"/>
        </w:rPr>
        <w:t>Information lors du départ du bénéficiaire</w:t>
      </w:r>
    </w:p>
    <w:p w14:paraId="3FD6C949" w14:textId="77777777" w:rsidR="002019E9" w:rsidRPr="005D52F5" w:rsidRDefault="002019E9" w:rsidP="002019E9">
      <w:pPr>
        <w:spacing w:line="240" w:lineRule="exact"/>
        <w:jc w:val="both"/>
        <w:rPr>
          <w:rFonts w:ascii="Arial" w:hAnsi="Arial"/>
          <w:sz w:val="18"/>
        </w:rPr>
      </w:pPr>
    </w:p>
    <w:p w14:paraId="2DF4CFCF" w14:textId="77777777" w:rsidR="00A74128" w:rsidRPr="005D52F5" w:rsidRDefault="00A74128" w:rsidP="002019E9">
      <w:pPr>
        <w:spacing w:line="240" w:lineRule="exact"/>
        <w:jc w:val="both"/>
        <w:rPr>
          <w:rFonts w:ascii="Arial" w:hAnsi="Arial"/>
          <w:sz w:val="18"/>
        </w:rPr>
      </w:pPr>
      <w:r w:rsidRPr="005D52F5">
        <w:rPr>
          <w:rFonts w:ascii="Arial" w:hAnsi="Arial"/>
          <w:sz w:val="18"/>
        </w:rPr>
        <w:t>Tout bénéficiaire quittant l’entreprise reçoit un état récapitulatif de l’ensemble de ses droits</w:t>
      </w:r>
      <w:r w:rsidR="00E06F5E" w:rsidRPr="005D52F5">
        <w:rPr>
          <w:rFonts w:ascii="Arial" w:hAnsi="Arial"/>
          <w:sz w:val="18"/>
        </w:rPr>
        <w:t xml:space="preserve"> précisant </w:t>
      </w:r>
      <w:r w:rsidR="00A120CE" w:rsidRPr="005D52F5">
        <w:rPr>
          <w:rFonts w:ascii="Arial" w:hAnsi="Arial"/>
          <w:sz w:val="18"/>
        </w:rPr>
        <w:t>les modalités de prise en charge d</w:t>
      </w:r>
      <w:r w:rsidR="00E06F5E" w:rsidRPr="005D52F5">
        <w:rPr>
          <w:rFonts w:ascii="Arial" w:hAnsi="Arial"/>
          <w:sz w:val="18"/>
        </w:rPr>
        <w:t>es frais de tenue de compte conservation (L. 3341-7 du CT)</w:t>
      </w:r>
      <w:r w:rsidRPr="005D52F5">
        <w:rPr>
          <w:rFonts w:ascii="Arial" w:hAnsi="Arial"/>
          <w:sz w:val="18"/>
        </w:rPr>
        <w:t xml:space="preserve">. </w:t>
      </w:r>
    </w:p>
    <w:p w14:paraId="23D50D52" w14:textId="77777777" w:rsidR="00A74128" w:rsidRPr="005D52F5" w:rsidRDefault="00A74128" w:rsidP="002019E9">
      <w:pPr>
        <w:spacing w:line="240" w:lineRule="exact"/>
        <w:jc w:val="both"/>
        <w:rPr>
          <w:rFonts w:ascii="Arial" w:hAnsi="Arial"/>
          <w:sz w:val="18"/>
        </w:rPr>
      </w:pPr>
      <w:r w:rsidRPr="005D52F5">
        <w:rPr>
          <w:rFonts w:ascii="Arial" w:hAnsi="Arial"/>
          <w:sz w:val="18"/>
        </w:rPr>
        <w:t>Il devra, e</w:t>
      </w:r>
      <w:r w:rsidR="002019E9" w:rsidRPr="005D52F5">
        <w:rPr>
          <w:rFonts w:ascii="Arial" w:hAnsi="Arial"/>
          <w:sz w:val="18"/>
        </w:rPr>
        <w:t xml:space="preserve">n outre, </w:t>
      </w:r>
      <w:r w:rsidRPr="005D52F5">
        <w:rPr>
          <w:rFonts w:ascii="Arial" w:hAnsi="Arial"/>
          <w:sz w:val="18"/>
        </w:rPr>
        <w:t xml:space="preserve">communiquer à l'employeur, une </w:t>
      </w:r>
      <w:r w:rsidR="002019E9" w:rsidRPr="005D52F5">
        <w:rPr>
          <w:rFonts w:ascii="Arial" w:hAnsi="Arial"/>
          <w:sz w:val="18"/>
        </w:rPr>
        <w:t xml:space="preserve">adresse </w:t>
      </w:r>
      <w:r w:rsidRPr="005D52F5">
        <w:rPr>
          <w:rFonts w:ascii="Arial" w:hAnsi="Arial"/>
          <w:sz w:val="18"/>
        </w:rPr>
        <w:t xml:space="preserve">à laquelle il, peut </w:t>
      </w:r>
      <w:r w:rsidR="00D23023" w:rsidRPr="005D52F5">
        <w:rPr>
          <w:rFonts w:ascii="Arial" w:hAnsi="Arial"/>
          <w:sz w:val="18"/>
        </w:rPr>
        <w:t>être</w:t>
      </w:r>
      <w:r w:rsidRPr="005D52F5">
        <w:rPr>
          <w:rFonts w:ascii="Arial" w:hAnsi="Arial"/>
          <w:sz w:val="18"/>
        </w:rPr>
        <w:t xml:space="preserve"> joint ainsi que les </w:t>
      </w:r>
      <w:r w:rsidR="002019E9" w:rsidRPr="005D52F5">
        <w:rPr>
          <w:rFonts w:ascii="Arial" w:hAnsi="Arial"/>
          <w:sz w:val="18"/>
        </w:rPr>
        <w:t xml:space="preserve">changements </w:t>
      </w:r>
      <w:r w:rsidRPr="005D52F5">
        <w:rPr>
          <w:rFonts w:ascii="Arial" w:hAnsi="Arial"/>
          <w:sz w:val="18"/>
        </w:rPr>
        <w:t>éventuels qui pourrai</w:t>
      </w:r>
      <w:r w:rsidR="00D23023" w:rsidRPr="005D52F5">
        <w:rPr>
          <w:rFonts w:ascii="Arial" w:hAnsi="Arial"/>
          <w:sz w:val="18"/>
        </w:rPr>
        <w:t>e</w:t>
      </w:r>
      <w:r w:rsidRPr="005D52F5">
        <w:rPr>
          <w:rFonts w:ascii="Arial" w:hAnsi="Arial"/>
          <w:sz w:val="18"/>
        </w:rPr>
        <w:t>nt intervenir</w:t>
      </w:r>
      <w:r w:rsidR="002019E9" w:rsidRPr="005D52F5">
        <w:rPr>
          <w:rFonts w:ascii="Arial" w:hAnsi="Arial"/>
          <w:sz w:val="18"/>
        </w:rPr>
        <w:t xml:space="preserve">. </w:t>
      </w:r>
    </w:p>
    <w:p w14:paraId="3F6CC374" w14:textId="77777777" w:rsidR="008E38F6" w:rsidRPr="005D52F5" w:rsidRDefault="008E38F6" w:rsidP="008E38F6">
      <w:pPr>
        <w:spacing w:line="240" w:lineRule="exact"/>
        <w:jc w:val="both"/>
        <w:rPr>
          <w:rFonts w:ascii="Arial" w:hAnsi="Arial"/>
          <w:sz w:val="18"/>
        </w:rPr>
      </w:pPr>
      <w:r w:rsidRPr="005D52F5">
        <w:rPr>
          <w:rFonts w:ascii="Arial" w:hAnsi="Arial"/>
          <w:sz w:val="18"/>
        </w:rPr>
        <w:lastRenderedPageBreak/>
        <w:t>Conformément à l’article D3313-11</w:t>
      </w:r>
      <w:r w:rsidR="00A120CE" w:rsidRPr="005D52F5">
        <w:rPr>
          <w:rFonts w:ascii="Arial" w:hAnsi="Arial"/>
          <w:sz w:val="18"/>
        </w:rPr>
        <w:t xml:space="preserve"> du code du Travail</w:t>
      </w:r>
      <w:r w:rsidRPr="005D52F5">
        <w:rPr>
          <w:rFonts w:ascii="Arial" w:hAnsi="Arial"/>
          <w:sz w:val="18"/>
        </w:rPr>
        <w:t xml:space="preserve">, si le salarié ne peut être atteint, les sommes dues au titre de l'intéressement sont tenues à sa disposition par l'entreprise pendant une durée d'un an à compter de la date limite de versement prévue à l’article </w:t>
      </w:r>
      <w:r w:rsidR="00594435" w:rsidRPr="005D52F5">
        <w:rPr>
          <w:rFonts w:ascii="Arial" w:hAnsi="Arial"/>
          <w:sz w:val="18"/>
        </w:rPr>
        <w:t>7</w:t>
      </w:r>
      <w:r w:rsidRPr="005D52F5">
        <w:rPr>
          <w:rFonts w:ascii="Arial" w:hAnsi="Arial"/>
          <w:sz w:val="18"/>
        </w:rPr>
        <w:t xml:space="preserve"> du présent accord.</w:t>
      </w:r>
    </w:p>
    <w:p w14:paraId="4A93099D" w14:textId="77777777" w:rsidR="008E38F6" w:rsidRPr="005D52F5" w:rsidRDefault="008E38F6" w:rsidP="008E38F6">
      <w:pPr>
        <w:tabs>
          <w:tab w:val="left" w:pos="720"/>
          <w:tab w:val="left" w:pos="2016"/>
          <w:tab w:val="left" w:pos="8496"/>
        </w:tabs>
        <w:spacing w:line="240" w:lineRule="exact"/>
        <w:jc w:val="both"/>
        <w:rPr>
          <w:rFonts w:ascii="Arial" w:hAnsi="Arial"/>
          <w:sz w:val="18"/>
        </w:rPr>
      </w:pPr>
      <w:r w:rsidRPr="005D52F5">
        <w:rPr>
          <w:rFonts w:ascii="Arial" w:hAnsi="Arial"/>
          <w:sz w:val="18"/>
        </w:rPr>
        <w:t>Passé ce délai, ces sommes sont remises à la Caisse des dépôts et consignations où l'intéressé peut les réclamer jusqu'au terme du délai prévu au 7° de l'article L. 135-7 du code de la sécurité sociale.</w:t>
      </w:r>
    </w:p>
    <w:p w14:paraId="05E4A906" w14:textId="77777777" w:rsidR="005C1A30" w:rsidRDefault="005C1A30">
      <w:pPr>
        <w:tabs>
          <w:tab w:val="left" w:pos="720"/>
          <w:tab w:val="left" w:pos="2016"/>
          <w:tab w:val="left" w:pos="8496"/>
        </w:tabs>
        <w:spacing w:line="240" w:lineRule="exact"/>
        <w:rPr>
          <w:rFonts w:ascii="Arial" w:hAnsi="Arial"/>
          <w:sz w:val="18"/>
        </w:rPr>
      </w:pPr>
    </w:p>
    <w:p w14:paraId="30350E9E" w14:textId="77777777" w:rsidR="002019E9" w:rsidRPr="005D52F5" w:rsidRDefault="00E06F5E">
      <w:pPr>
        <w:tabs>
          <w:tab w:val="left" w:pos="720"/>
          <w:tab w:val="left" w:pos="2016"/>
          <w:tab w:val="left" w:pos="8496"/>
        </w:tabs>
        <w:spacing w:line="240" w:lineRule="exact"/>
        <w:rPr>
          <w:rFonts w:ascii="Arial" w:hAnsi="Arial"/>
          <w:sz w:val="18"/>
        </w:rPr>
      </w:pPr>
      <w:r w:rsidRPr="005D52F5">
        <w:rPr>
          <w:rFonts w:ascii="Arial" w:hAnsi="Arial"/>
          <w:sz w:val="18"/>
        </w:rPr>
        <w:t>En présence d’un PEE dans l’entreprise, si le salarié ne peut être atteint</w:t>
      </w:r>
      <w:r w:rsidR="005D52F5">
        <w:rPr>
          <w:rFonts w:ascii="Arial" w:hAnsi="Arial"/>
          <w:sz w:val="18"/>
        </w:rPr>
        <w:t xml:space="preserve"> </w:t>
      </w:r>
      <w:r w:rsidR="005D52F5" w:rsidRPr="005D52F5">
        <w:rPr>
          <w:rFonts w:ascii="Arial" w:hAnsi="Arial"/>
          <w:sz w:val="18"/>
        </w:rPr>
        <w:t>à la dernière adresse indiquée</w:t>
      </w:r>
      <w:r w:rsidRPr="005D52F5">
        <w:rPr>
          <w:rFonts w:ascii="Arial" w:hAnsi="Arial"/>
          <w:sz w:val="18"/>
        </w:rPr>
        <w:t xml:space="preserve">, ces sommes sont affectées au plan et la conservation des fonds est assurée par l’organisme gestionnaire des fonds pendant 10 ans, puis les sommes sont versées à la Caisse de dépôts et consignations qui assure la conservation des fonds pendant 20 ans. L’intéressé pourra les réclamer jusqu’au terme de la prescription. </w:t>
      </w:r>
    </w:p>
    <w:p w14:paraId="7E7E8927" w14:textId="77777777" w:rsidR="006D0CFF" w:rsidRPr="005D52F5" w:rsidRDefault="006D0CFF">
      <w:pPr>
        <w:tabs>
          <w:tab w:val="left" w:pos="720"/>
          <w:tab w:val="left" w:pos="2016"/>
          <w:tab w:val="left" w:pos="8496"/>
        </w:tabs>
        <w:spacing w:line="240" w:lineRule="exact"/>
        <w:rPr>
          <w:rFonts w:ascii="Arial" w:hAnsi="Arial"/>
          <w:sz w:val="18"/>
        </w:rPr>
      </w:pPr>
    </w:p>
    <w:p w14:paraId="5760A17E" w14:textId="77777777" w:rsidR="006D0CFF" w:rsidRPr="005D52F5" w:rsidRDefault="006D0CFF">
      <w:pPr>
        <w:tabs>
          <w:tab w:val="left" w:pos="720"/>
          <w:tab w:val="left" w:pos="2016"/>
          <w:tab w:val="left" w:pos="8496"/>
        </w:tabs>
        <w:spacing w:line="240" w:lineRule="exact"/>
        <w:rPr>
          <w:rFonts w:ascii="Arial" w:hAnsi="Arial"/>
          <w:b/>
          <w:sz w:val="18"/>
          <w:u w:val="single"/>
        </w:rPr>
      </w:pPr>
      <w:r w:rsidRPr="005D52F5">
        <w:rPr>
          <w:rFonts w:ascii="Arial" w:hAnsi="Arial"/>
          <w:b/>
          <w:sz w:val="18"/>
          <w:u w:val="single"/>
        </w:rPr>
        <w:t>Article 1</w:t>
      </w:r>
      <w:r w:rsidR="00DE65F7" w:rsidRPr="005D52F5">
        <w:rPr>
          <w:rFonts w:ascii="Arial" w:hAnsi="Arial"/>
          <w:b/>
          <w:sz w:val="18"/>
          <w:u w:val="single"/>
        </w:rPr>
        <w:t>0</w:t>
      </w:r>
      <w:r w:rsidRPr="005D52F5">
        <w:rPr>
          <w:rFonts w:ascii="Arial" w:hAnsi="Arial"/>
          <w:b/>
          <w:sz w:val="18"/>
        </w:rPr>
        <w:t xml:space="preserve"> - </w:t>
      </w:r>
      <w:r w:rsidRPr="005D52F5">
        <w:rPr>
          <w:rFonts w:ascii="Arial" w:hAnsi="Arial"/>
          <w:b/>
          <w:sz w:val="18"/>
          <w:u w:val="single"/>
        </w:rPr>
        <w:t>LITIGES</w:t>
      </w:r>
    </w:p>
    <w:p w14:paraId="31203039" w14:textId="77777777" w:rsidR="006D0CFF" w:rsidRPr="005D52F5" w:rsidRDefault="006D0CFF">
      <w:pPr>
        <w:tabs>
          <w:tab w:val="left" w:pos="720"/>
          <w:tab w:val="left" w:pos="2016"/>
          <w:tab w:val="left" w:pos="8496"/>
        </w:tabs>
        <w:spacing w:line="240" w:lineRule="exact"/>
        <w:rPr>
          <w:rFonts w:ascii="Arial" w:hAnsi="Arial"/>
          <w:sz w:val="18"/>
        </w:rPr>
      </w:pPr>
    </w:p>
    <w:p w14:paraId="3AE6BF31" w14:textId="77777777" w:rsidR="006D0CFF" w:rsidRPr="005D52F5" w:rsidRDefault="006D0CFF">
      <w:pPr>
        <w:spacing w:line="240" w:lineRule="exact"/>
        <w:jc w:val="both"/>
        <w:rPr>
          <w:rFonts w:ascii="Arial" w:hAnsi="Arial"/>
          <w:sz w:val="18"/>
        </w:rPr>
      </w:pPr>
      <w:r w:rsidRPr="005D52F5">
        <w:rPr>
          <w:rFonts w:ascii="Arial" w:hAnsi="Arial"/>
          <w:sz w:val="18"/>
        </w:rPr>
        <w:t>Si des contestations concernant l'application du présent accord apparaissaient entre les parties sign</w:t>
      </w:r>
      <w:r w:rsidR="00A74128" w:rsidRPr="005D52F5">
        <w:rPr>
          <w:rFonts w:ascii="Arial" w:hAnsi="Arial"/>
          <w:sz w:val="18"/>
        </w:rPr>
        <w:t>ataires, celles-ci s'efforcero</w:t>
      </w:r>
      <w:r w:rsidRPr="005D52F5">
        <w:rPr>
          <w:rFonts w:ascii="Arial" w:hAnsi="Arial"/>
          <w:sz w:val="18"/>
        </w:rPr>
        <w:t>nt d'</w:t>
      </w:r>
      <w:r w:rsidR="00A74128" w:rsidRPr="005D52F5">
        <w:rPr>
          <w:rFonts w:ascii="Arial" w:hAnsi="Arial"/>
          <w:sz w:val="18"/>
        </w:rPr>
        <w:t xml:space="preserve">y </w:t>
      </w:r>
      <w:r w:rsidRPr="005D52F5">
        <w:rPr>
          <w:rFonts w:ascii="Arial" w:hAnsi="Arial"/>
          <w:sz w:val="18"/>
        </w:rPr>
        <w:t>apporter une solution</w:t>
      </w:r>
      <w:r w:rsidR="00D23023" w:rsidRPr="005D52F5">
        <w:rPr>
          <w:rFonts w:ascii="Arial" w:hAnsi="Arial"/>
          <w:sz w:val="18"/>
        </w:rPr>
        <w:t xml:space="preserve"> amiable</w:t>
      </w:r>
      <w:r w:rsidRPr="005D52F5">
        <w:rPr>
          <w:rFonts w:ascii="Arial" w:hAnsi="Arial"/>
          <w:sz w:val="18"/>
        </w:rPr>
        <w:t>. Les parties pourraient, si nécessaire, désigner d'un commun accord un conciliateur.</w:t>
      </w:r>
    </w:p>
    <w:p w14:paraId="41419564" w14:textId="77777777" w:rsidR="006D0CFF" w:rsidRPr="005D52F5" w:rsidRDefault="006D0CFF">
      <w:pPr>
        <w:tabs>
          <w:tab w:val="left" w:pos="720"/>
          <w:tab w:val="left" w:pos="2016"/>
          <w:tab w:val="left" w:pos="8496"/>
        </w:tabs>
        <w:spacing w:line="240" w:lineRule="exact"/>
        <w:jc w:val="both"/>
        <w:rPr>
          <w:rFonts w:ascii="Arial" w:hAnsi="Arial"/>
          <w:sz w:val="18"/>
        </w:rPr>
      </w:pPr>
    </w:p>
    <w:p w14:paraId="0C0CE7F6" w14:textId="77777777" w:rsidR="006D0CFF" w:rsidRPr="005D52F5" w:rsidRDefault="006D0CFF">
      <w:pPr>
        <w:spacing w:line="240" w:lineRule="exact"/>
        <w:jc w:val="both"/>
        <w:rPr>
          <w:rFonts w:ascii="Arial" w:hAnsi="Arial"/>
          <w:sz w:val="18"/>
        </w:rPr>
      </w:pPr>
      <w:r w:rsidRPr="005D52F5">
        <w:rPr>
          <w:rFonts w:ascii="Arial" w:hAnsi="Arial"/>
          <w:sz w:val="18"/>
        </w:rPr>
        <w:t>Au cas où un désaccord ne pourrait se régler à l'amiable, il sera fait appel aux juridictions compétentes dont dépend le siège social de l'Entreprise.</w:t>
      </w:r>
    </w:p>
    <w:p w14:paraId="662B788B" w14:textId="77777777" w:rsidR="006D0CFF" w:rsidRPr="005D52F5" w:rsidRDefault="006D0CFF">
      <w:pPr>
        <w:tabs>
          <w:tab w:val="left" w:pos="720"/>
          <w:tab w:val="left" w:pos="2016"/>
          <w:tab w:val="left" w:pos="8496"/>
        </w:tabs>
        <w:spacing w:line="240" w:lineRule="exact"/>
        <w:jc w:val="both"/>
        <w:rPr>
          <w:rFonts w:ascii="Arial" w:hAnsi="Arial"/>
          <w:sz w:val="18"/>
        </w:rPr>
      </w:pPr>
    </w:p>
    <w:p w14:paraId="2CBC64D5" w14:textId="77777777" w:rsidR="006D0CFF" w:rsidRPr="005D52F5" w:rsidRDefault="006D0CFF">
      <w:pPr>
        <w:tabs>
          <w:tab w:val="left" w:pos="720"/>
          <w:tab w:val="left" w:pos="2016"/>
          <w:tab w:val="left" w:pos="8496"/>
        </w:tabs>
        <w:spacing w:line="240" w:lineRule="exact"/>
        <w:jc w:val="both"/>
        <w:rPr>
          <w:rFonts w:ascii="Arial" w:hAnsi="Arial"/>
          <w:sz w:val="18"/>
        </w:rPr>
      </w:pPr>
    </w:p>
    <w:p w14:paraId="52750E47" w14:textId="77777777" w:rsidR="006D0CFF" w:rsidRPr="005D52F5" w:rsidRDefault="006D0CFF">
      <w:pPr>
        <w:tabs>
          <w:tab w:val="left" w:pos="720"/>
          <w:tab w:val="left" w:pos="2016"/>
          <w:tab w:val="left" w:pos="8496"/>
        </w:tabs>
        <w:spacing w:line="240" w:lineRule="exact"/>
        <w:jc w:val="both"/>
        <w:rPr>
          <w:rFonts w:ascii="Arial" w:hAnsi="Arial"/>
          <w:b/>
          <w:sz w:val="18"/>
          <w:u w:val="single"/>
        </w:rPr>
      </w:pPr>
      <w:r w:rsidRPr="005D52F5">
        <w:rPr>
          <w:rFonts w:ascii="Arial" w:hAnsi="Arial"/>
          <w:b/>
          <w:sz w:val="18"/>
          <w:u w:val="single"/>
        </w:rPr>
        <w:t>Article 1</w:t>
      </w:r>
      <w:r w:rsidR="00DE65F7" w:rsidRPr="005D52F5">
        <w:rPr>
          <w:rFonts w:ascii="Arial" w:hAnsi="Arial"/>
          <w:b/>
          <w:sz w:val="18"/>
          <w:u w:val="single"/>
        </w:rPr>
        <w:t>1</w:t>
      </w:r>
      <w:r w:rsidRPr="005D52F5">
        <w:rPr>
          <w:rFonts w:ascii="Arial" w:hAnsi="Arial"/>
          <w:b/>
          <w:sz w:val="18"/>
        </w:rPr>
        <w:t xml:space="preserve"> - </w:t>
      </w:r>
      <w:r w:rsidR="00D23023" w:rsidRPr="005D52F5">
        <w:rPr>
          <w:rFonts w:ascii="Arial" w:hAnsi="Arial"/>
          <w:b/>
          <w:sz w:val="18"/>
          <w:u w:val="single"/>
        </w:rPr>
        <w:t>DEPOT</w:t>
      </w:r>
    </w:p>
    <w:p w14:paraId="6FB19DE5" w14:textId="77777777" w:rsidR="006D0CFF" w:rsidRPr="005D52F5" w:rsidRDefault="006D0CFF">
      <w:pPr>
        <w:tabs>
          <w:tab w:val="left" w:pos="720"/>
          <w:tab w:val="left" w:pos="2016"/>
          <w:tab w:val="left" w:pos="8496"/>
        </w:tabs>
        <w:spacing w:line="240" w:lineRule="exact"/>
        <w:jc w:val="both"/>
        <w:rPr>
          <w:rFonts w:ascii="Arial" w:hAnsi="Arial"/>
          <w:sz w:val="18"/>
        </w:rPr>
      </w:pPr>
    </w:p>
    <w:p w14:paraId="0C034DCF" w14:textId="77777777" w:rsidR="006D0CFF" w:rsidRPr="005D52F5" w:rsidRDefault="006D0CFF">
      <w:pPr>
        <w:tabs>
          <w:tab w:val="left" w:pos="288"/>
          <w:tab w:val="left" w:pos="1440"/>
          <w:tab w:val="left" w:pos="1728"/>
          <w:tab w:val="left" w:pos="5616"/>
        </w:tabs>
        <w:spacing w:line="240" w:lineRule="exact"/>
        <w:jc w:val="both"/>
        <w:rPr>
          <w:rFonts w:ascii="Arial" w:hAnsi="Arial"/>
          <w:sz w:val="18"/>
        </w:rPr>
      </w:pPr>
      <w:r w:rsidRPr="005D52F5">
        <w:rPr>
          <w:rFonts w:ascii="Arial" w:hAnsi="Arial"/>
          <w:sz w:val="18"/>
        </w:rPr>
        <w:t xml:space="preserve">Le bénéfice des exonérations sociales et fiscales de l'intéressement est subordonné expressément au dépôt de l'accord </w:t>
      </w:r>
      <w:r w:rsidRPr="005D52F5">
        <w:rPr>
          <w:rFonts w:ascii="Arial" w:hAnsi="Arial"/>
          <w:sz w:val="18"/>
          <w:szCs w:val="18"/>
        </w:rPr>
        <w:t xml:space="preserve">qui doit avoir lieu au plus tard </w:t>
      </w:r>
      <w:r w:rsidRPr="005D52F5">
        <w:rPr>
          <w:rFonts w:ascii="Arial" w:hAnsi="Arial"/>
          <w:sz w:val="18"/>
        </w:rPr>
        <w:t xml:space="preserve">dans les quinze jours suivant </w:t>
      </w:r>
      <w:r w:rsidRPr="005D52F5">
        <w:rPr>
          <w:rFonts w:ascii="Arial" w:hAnsi="Arial"/>
          <w:sz w:val="18"/>
          <w:szCs w:val="18"/>
        </w:rPr>
        <w:t>le dernier jour du 6ème mois qui suit l'ouverture de l’exercice</w:t>
      </w:r>
      <w:r w:rsidRPr="005D52F5">
        <w:rPr>
          <w:rFonts w:ascii="Arial" w:hAnsi="Arial"/>
          <w:sz w:val="18"/>
        </w:rPr>
        <w:t xml:space="preserve">. </w:t>
      </w:r>
    </w:p>
    <w:p w14:paraId="75CCBC29" w14:textId="77777777" w:rsidR="00A6125A" w:rsidRPr="005D52F5" w:rsidRDefault="00A6125A" w:rsidP="00A6125A">
      <w:pPr>
        <w:tabs>
          <w:tab w:val="left" w:pos="288"/>
          <w:tab w:val="left" w:pos="1440"/>
          <w:tab w:val="left" w:pos="1728"/>
          <w:tab w:val="left" w:pos="5616"/>
        </w:tabs>
        <w:spacing w:line="240" w:lineRule="exact"/>
        <w:jc w:val="both"/>
        <w:rPr>
          <w:rFonts w:ascii="Arial" w:hAnsi="Arial"/>
          <w:sz w:val="18"/>
        </w:rPr>
      </w:pPr>
      <w:bookmarkStart w:id="1" w:name="OLE_LINK2"/>
      <w:r w:rsidRPr="005D52F5">
        <w:rPr>
          <w:rFonts w:ascii="Arial" w:hAnsi="Arial"/>
          <w:sz w:val="18"/>
        </w:rPr>
        <w:t xml:space="preserve">Le présent accord est, à la diligence de la Société, déposé, </w:t>
      </w:r>
      <w:r w:rsidRPr="005D52F5">
        <w:rPr>
          <w:rFonts w:ascii="Arial" w:hAnsi="Arial"/>
          <w:b/>
          <w:sz w:val="18"/>
        </w:rPr>
        <w:t xml:space="preserve">en deux exemplaires </w:t>
      </w:r>
      <w:r w:rsidRPr="005D52F5">
        <w:rPr>
          <w:rFonts w:ascii="Arial" w:hAnsi="Arial"/>
          <w:sz w:val="18"/>
        </w:rPr>
        <w:t xml:space="preserve">auprès de la DIRECCTE (Direction Régionale des Entreprises, de la Concurrence, de la Consommation, du Travail et de l'Emploi) : une version sur support papier signée des parties (en recommandé AR) et une version sur support électronique </w:t>
      </w:r>
      <w:r w:rsidRPr="005D52F5">
        <w:rPr>
          <w:rFonts w:ascii="Arial" w:hAnsi="Arial" w:cs="Arial"/>
          <w:sz w:val="18"/>
          <w:szCs w:val="18"/>
        </w:rPr>
        <w:t>à l’adresse </w:t>
      </w:r>
      <w:r w:rsidRPr="005D52F5">
        <w:rPr>
          <w:rFonts w:ascii="Arial" w:hAnsi="Arial" w:cs="Arial"/>
          <w:i/>
          <w:iCs/>
          <w:sz w:val="18"/>
          <w:szCs w:val="18"/>
        </w:rPr>
        <w:t xml:space="preserve">: </w:t>
      </w:r>
      <w:hyperlink r:id="rId11" w:history="1">
        <w:r w:rsidRPr="005D52F5">
          <w:rPr>
            <w:rStyle w:val="Lienhypertexte"/>
            <w:rFonts w:ascii="Arial" w:hAnsi="Arial" w:cs="Arial"/>
            <w:iCs/>
            <w:color w:val="auto"/>
            <w:sz w:val="18"/>
            <w:szCs w:val="18"/>
          </w:rPr>
          <w:t>dd-nn.accord-entreprise@direccte.gouv.fr</w:t>
        </w:r>
      </w:hyperlink>
      <w:r w:rsidRPr="005D52F5">
        <w:rPr>
          <w:rFonts w:ascii="Arial" w:hAnsi="Arial" w:cs="Arial"/>
          <w:iCs/>
          <w:sz w:val="18"/>
          <w:szCs w:val="18"/>
        </w:rPr>
        <w:t xml:space="preserve"> (</w:t>
      </w:r>
      <w:proofErr w:type="spellStart"/>
      <w:r w:rsidRPr="005D52F5">
        <w:rPr>
          <w:rFonts w:ascii="Arial" w:hAnsi="Arial" w:cs="Arial"/>
          <w:iCs/>
          <w:sz w:val="18"/>
          <w:szCs w:val="18"/>
        </w:rPr>
        <w:t>nn</w:t>
      </w:r>
      <w:proofErr w:type="spellEnd"/>
      <w:r w:rsidRPr="005D52F5">
        <w:rPr>
          <w:rFonts w:ascii="Arial" w:hAnsi="Arial" w:cs="Arial"/>
          <w:iCs/>
          <w:sz w:val="18"/>
          <w:szCs w:val="18"/>
        </w:rPr>
        <w:t xml:space="preserve"> = n° du département de signature)</w:t>
      </w:r>
      <w:r w:rsidRPr="005D52F5">
        <w:rPr>
          <w:rFonts w:ascii="Arial" w:hAnsi="Arial"/>
          <w:sz w:val="18"/>
        </w:rPr>
        <w:t>.</w:t>
      </w:r>
    </w:p>
    <w:bookmarkEnd w:id="1"/>
    <w:p w14:paraId="4A5B796A" w14:textId="77777777" w:rsidR="006D0CFF" w:rsidRPr="00B516D8" w:rsidRDefault="005C1A30">
      <w:pPr>
        <w:tabs>
          <w:tab w:val="left" w:pos="720"/>
          <w:tab w:val="left" w:pos="2016"/>
          <w:tab w:val="left" w:pos="8496"/>
        </w:tabs>
        <w:spacing w:line="240" w:lineRule="exact"/>
        <w:jc w:val="both"/>
        <w:rPr>
          <w:rFonts w:ascii="Arial" w:hAnsi="Arial"/>
          <w:b/>
          <w:sz w:val="18"/>
        </w:rPr>
      </w:pPr>
      <w:r w:rsidRPr="00B516D8">
        <w:rPr>
          <w:rFonts w:ascii="Arial" w:hAnsi="Arial"/>
          <w:b/>
          <w:sz w:val="18"/>
        </w:rPr>
        <w:t>De plus</w:t>
      </w:r>
      <w:r w:rsidR="00794AC9" w:rsidRPr="00B516D8">
        <w:rPr>
          <w:rFonts w:ascii="Arial" w:hAnsi="Arial"/>
          <w:b/>
          <w:sz w:val="18"/>
        </w:rPr>
        <w:t xml:space="preserve">, </w:t>
      </w:r>
      <w:r w:rsidR="005F2EC5" w:rsidRPr="00B516D8">
        <w:rPr>
          <w:rFonts w:ascii="Arial" w:hAnsi="Arial"/>
          <w:b/>
          <w:sz w:val="18"/>
        </w:rPr>
        <w:t>la loi prévoyant la publication</w:t>
      </w:r>
      <w:r w:rsidR="00794AC9" w:rsidRPr="00B516D8">
        <w:rPr>
          <w:rFonts w:ascii="Arial" w:hAnsi="Arial"/>
          <w:b/>
          <w:sz w:val="18"/>
        </w:rPr>
        <w:t xml:space="preserve"> en ligne sur le site de Légi</w:t>
      </w:r>
      <w:r w:rsidR="005F2EC5" w:rsidRPr="00B516D8">
        <w:rPr>
          <w:rFonts w:ascii="Arial" w:hAnsi="Arial"/>
          <w:b/>
          <w:sz w:val="18"/>
        </w:rPr>
        <w:t>f</w:t>
      </w:r>
      <w:r w:rsidR="00794AC9" w:rsidRPr="00B516D8">
        <w:rPr>
          <w:rFonts w:ascii="Arial" w:hAnsi="Arial"/>
          <w:b/>
          <w:sz w:val="18"/>
        </w:rPr>
        <w:t>rance</w:t>
      </w:r>
      <w:r w:rsidR="005F2EC5" w:rsidRPr="00B516D8">
        <w:rPr>
          <w:rFonts w:ascii="Arial" w:hAnsi="Arial"/>
          <w:b/>
          <w:sz w:val="18"/>
        </w:rPr>
        <w:t>,</w:t>
      </w:r>
      <w:r w:rsidRPr="00B516D8">
        <w:rPr>
          <w:rFonts w:ascii="Arial" w:hAnsi="Arial"/>
          <w:b/>
          <w:sz w:val="18"/>
        </w:rPr>
        <w:t xml:space="preserve"> l’entreprise dépos</w:t>
      </w:r>
      <w:r w:rsidR="005F2EC5" w:rsidRPr="00B516D8">
        <w:rPr>
          <w:rFonts w:ascii="Arial" w:hAnsi="Arial"/>
          <w:b/>
          <w:sz w:val="18"/>
        </w:rPr>
        <w:t>e</w:t>
      </w:r>
      <w:r w:rsidRPr="00B516D8">
        <w:rPr>
          <w:rFonts w:ascii="Arial" w:hAnsi="Arial"/>
          <w:b/>
          <w:sz w:val="18"/>
        </w:rPr>
        <w:t xml:space="preserve"> par voie électronique une version de l’accord publiable </w:t>
      </w:r>
      <w:r w:rsidR="005F2EC5" w:rsidRPr="00B516D8">
        <w:rPr>
          <w:rFonts w:ascii="Arial" w:hAnsi="Arial"/>
          <w:b/>
          <w:i/>
          <w:sz w:val="18"/>
          <w:u w:val="single"/>
        </w:rPr>
        <w:t>en format .docx</w:t>
      </w:r>
      <w:r w:rsidRPr="00B516D8">
        <w:rPr>
          <w:rFonts w:ascii="Arial" w:hAnsi="Arial"/>
          <w:b/>
          <w:sz w:val="18"/>
        </w:rPr>
        <w:t>, dans laquelle toutes mentions des noms et prénoms des personnes physiques sont supprimés</w:t>
      </w:r>
      <w:r w:rsidR="005F2EC5" w:rsidRPr="00B516D8">
        <w:rPr>
          <w:rFonts w:ascii="Arial" w:hAnsi="Arial"/>
          <w:b/>
          <w:sz w:val="18"/>
        </w:rPr>
        <w:t>.</w:t>
      </w:r>
      <w:r w:rsidR="00794AC9" w:rsidRPr="00B516D8">
        <w:rPr>
          <w:rFonts w:ascii="Arial" w:hAnsi="Arial"/>
          <w:b/>
          <w:sz w:val="18"/>
        </w:rPr>
        <w:t xml:space="preserve"> </w:t>
      </w:r>
    </w:p>
    <w:p w14:paraId="324DAF8D" w14:textId="77777777" w:rsidR="005C1A30" w:rsidRPr="005D52F5" w:rsidRDefault="005C1A30">
      <w:pPr>
        <w:tabs>
          <w:tab w:val="left" w:pos="720"/>
          <w:tab w:val="left" w:pos="2016"/>
          <w:tab w:val="left" w:pos="8496"/>
        </w:tabs>
        <w:spacing w:line="240" w:lineRule="exact"/>
        <w:jc w:val="both"/>
        <w:rPr>
          <w:rFonts w:ascii="Arial" w:hAnsi="Arial"/>
          <w:sz w:val="18"/>
        </w:rPr>
      </w:pPr>
    </w:p>
    <w:p w14:paraId="6954781B" w14:textId="77777777" w:rsidR="006D0CFF" w:rsidRPr="005D52F5" w:rsidRDefault="006D0CFF">
      <w:pPr>
        <w:tabs>
          <w:tab w:val="left" w:leader="dot" w:pos="3600"/>
          <w:tab w:val="left" w:pos="5760"/>
          <w:tab w:val="left" w:leader="dot" w:pos="9216"/>
        </w:tabs>
        <w:spacing w:line="240" w:lineRule="exact"/>
        <w:jc w:val="center"/>
        <w:rPr>
          <w:rFonts w:ascii="Arial" w:hAnsi="Arial"/>
          <w:sz w:val="18"/>
        </w:rPr>
      </w:pPr>
      <w:r w:rsidRPr="005D52F5">
        <w:rPr>
          <w:rFonts w:ascii="Arial" w:hAnsi="Arial"/>
          <w:sz w:val="18"/>
        </w:rPr>
        <w:t>A</w:t>
      </w:r>
      <w:r w:rsidRPr="005D52F5">
        <w:rPr>
          <w:rFonts w:ascii="Arial" w:hAnsi="Arial"/>
          <w:sz w:val="18"/>
        </w:rPr>
        <w:tab/>
      </w:r>
      <w:r w:rsidRPr="005D52F5">
        <w:rPr>
          <w:rFonts w:ascii="Arial" w:hAnsi="Arial"/>
          <w:sz w:val="18"/>
        </w:rPr>
        <w:tab/>
        <w:t>Le</w:t>
      </w:r>
      <w:r w:rsidRPr="005D52F5">
        <w:rPr>
          <w:rFonts w:ascii="Arial" w:hAnsi="Arial"/>
          <w:sz w:val="18"/>
        </w:rPr>
        <w:tab/>
      </w:r>
    </w:p>
    <w:p w14:paraId="68909360" w14:textId="77777777" w:rsidR="006D0CFF" w:rsidRPr="005D52F5" w:rsidRDefault="006D0CFF">
      <w:pPr>
        <w:tabs>
          <w:tab w:val="left" w:pos="720"/>
          <w:tab w:val="left" w:pos="2016"/>
          <w:tab w:val="left" w:pos="8496"/>
        </w:tabs>
        <w:spacing w:line="240" w:lineRule="exact"/>
        <w:rPr>
          <w:rFonts w:ascii="Arial" w:hAnsi="Arial"/>
          <w:sz w:val="18"/>
        </w:rPr>
      </w:pPr>
    </w:p>
    <w:p w14:paraId="0D72B57A" w14:textId="77777777" w:rsidR="006D0CFF" w:rsidRPr="005D52F5" w:rsidRDefault="006D0CFF">
      <w:pPr>
        <w:tabs>
          <w:tab w:val="center" w:pos="2880"/>
          <w:tab w:val="center" w:pos="6480"/>
        </w:tabs>
        <w:spacing w:line="240" w:lineRule="exact"/>
        <w:rPr>
          <w:rFonts w:ascii="Arial" w:hAnsi="Arial"/>
          <w:sz w:val="18"/>
        </w:rPr>
      </w:pPr>
    </w:p>
    <w:p w14:paraId="04A8B682" w14:textId="77777777" w:rsidR="006D0CFF" w:rsidRPr="005D52F5" w:rsidRDefault="006D0CFF">
      <w:pPr>
        <w:tabs>
          <w:tab w:val="center" w:pos="2880"/>
          <w:tab w:val="center" w:pos="6480"/>
        </w:tabs>
        <w:spacing w:line="240" w:lineRule="exact"/>
        <w:rPr>
          <w:rFonts w:ascii="Arial" w:hAnsi="Arial"/>
          <w:b/>
          <w:sz w:val="18"/>
        </w:rPr>
      </w:pPr>
      <w:r w:rsidRPr="005D52F5">
        <w:rPr>
          <w:rFonts w:ascii="Arial" w:hAnsi="Arial"/>
          <w:b/>
          <w:sz w:val="18"/>
        </w:rPr>
        <w:t>Pour l'Entreprise</w:t>
      </w:r>
      <w:r w:rsidRPr="005D52F5">
        <w:rPr>
          <w:rFonts w:ascii="Arial" w:hAnsi="Arial"/>
          <w:b/>
          <w:sz w:val="18"/>
        </w:rPr>
        <w:tab/>
      </w:r>
      <w:r w:rsidRPr="005D52F5">
        <w:rPr>
          <w:rFonts w:ascii="Arial" w:hAnsi="Arial"/>
          <w:b/>
          <w:sz w:val="18"/>
        </w:rPr>
        <w:tab/>
      </w:r>
      <w:r w:rsidRPr="005D52F5">
        <w:rPr>
          <w:rFonts w:ascii="Arial" w:hAnsi="Arial"/>
          <w:b/>
          <w:sz w:val="18"/>
        </w:rPr>
        <w:tab/>
        <w:t>Pour l'autre partie signataire</w:t>
      </w:r>
    </w:p>
    <w:p w14:paraId="576E3AA5" w14:textId="77777777" w:rsidR="006D0CFF" w:rsidRPr="005D52F5" w:rsidRDefault="006D0CFF">
      <w:pPr>
        <w:tabs>
          <w:tab w:val="center" w:pos="2880"/>
          <w:tab w:val="center" w:pos="6480"/>
        </w:tabs>
        <w:spacing w:line="240" w:lineRule="exact"/>
        <w:rPr>
          <w:rFonts w:ascii="Arial" w:hAnsi="Arial"/>
          <w:b/>
          <w:sz w:val="18"/>
        </w:rPr>
      </w:pPr>
    </w:p>
    <w:p w14:paraId="3ACCA63B" w14:textId="77777777" w:rsidR="006D0CFF" w:rsidRPr="005D52F5" w:rsidRDefault="006D0CFF">
      <w:pPr>
        <w:pStyle w:val="Bullet3"/>
        <w:tabs>
          <w:tab w:val="clear" w:pos="1134"/>
          <w:tab w:val="left" w:pos="1440"/>
          <w:tab w:val="left" w:pos="5616"/>
        </w:tabs>
        <w:spacing w:line="240" w:lineRule="atLeast"/>
        <w:rPr>
          <w:b/>
        </w:rPr>
      </w:pPr>
      <w:r w:rsidRPr="005D52F5">
        <w:rPr>
          <w:b/>
        </w:rPr>
        <w:br w:type="page"/>
      </w:r>
    </w:p>
    <w:p w14:paraId="5811FA8D" w14:textId="77777777" w:rsidR="006D0CFF" w:rsidRPr="005D52F5" w:rsidRDefault="006D0CFF">
      <w:pPr>
        <w:pStyle w:val="Bullet3"/>
        <w:tabs>
          <w:tab w:val="clear" w:pos="1134"/>
          <w:tab w:val="left" w:pos="1440"/>
          <w:tab w:val="left" w:pos="5616"/>
        </w:tabs>
        <w:spacing w:line="240" w:lineRule="atLeast"/>
      </w:pPr>
    </w:p>
    <w:p w14:paraId="44C5DA40" w14:textId="77777777" w:rsidR="006D0CFF" w:rsidRPr="005D52F5" w:rsidRDefault="006D0CFF">
      <w:pPr>
        <w:keepLines/>
        <w:pBdr>
          <w:top w:val="double" w:sz="6" w:space="1" w:color="000000"/>
          <w:left w:val="double" w:sz="6" w:space="1" w:color="000000"/>
          <w:bottom w:val="double" w:sz="6" w:space="1" w:color="000000"/>
          <w:right w:val="double" w:sz="6" w:space="1" w:color="000000"/>
        </w:pBdr>
        <w:shd w:val="pct10" w:color="auto" w:fill="auto"/>
        <w:tabs>
          <w:tab w:val="left" w:pos="1440"/>
          <w:tab w:val="left" w:pos="5616"/>
        </w:tabs>
        <w:spacing w:line="240" w:lineRule="atLeast"/>
        <w:jc w:val="center"/>
        <w:rPr>
          <w:rFonts w:ascii="Arial" w:hAnsi="Arial"/>
        </w:rPr>
      </w:pPr>
    </w:p>
    <w:p w14:paraId="755299B8" w14:textId="77777777" w:rsidR="006D0CFF" w:rsidRPr="005D52F5" w:rsidRDefault="006D0CFF">
      <w:pPr>
        <w:keepLines/>
        <w:pBdr>
          <w:top w:val="double" w:sz="6" w:space="1" w:color="000000"/>
          <w:left w:val="double" w:sz="6" w:space="1" w:color="000000"/>
          <w:bottom w:val="double" w:sz="6" w:space="1" w:color="000000"/>
          <w:right w:val="double" w:sz="6" w:space="1" w:color="000000"/>
        </w:pBdr>
        <w:shd w:val="pct10" w:color="auto" w:fill="auto"/>
        <w:tabs>
          <w:tab w:val="left" w:pos="1440"/>
          <w:tab w:val="left" w:pos="5616"/>
        </w:tabs>
        <w:spacing w:line="240" w:lineRule="atLeast"/>
        <w:jc w:val="center"/>
        <w:rPr>
          <w:rFonts w:ascii="Arial" w:hAnsi="Arial"/>
          <w:sz w:val="28"/>
          <w:szCs w:val="28"/>
        </w:rPr>
      </w:pPr>
      <w:r w:rsidRPr="005D52F5">
        <w:rPr>
          <w:sz w:val="28"/>
          <w:szCs w:val="28"/>
        </w:rPr>
        <w:t>LISTE NOMINATIVE DE RATIFICATION DE L'ACCORD D’INTERESSEMENT</w:t>
      </w:r>
    </w:p>
    <w:p w14:paraId="7CE02B31" w14:textId="77777777" w:rsidR="006D0CFF" w:rsidRPr="005D52F5" w:rsidRDefault="006D0CFF">
      <w:pPr>
        <w:keepLines/>
        <w:pBdr>
          <w:top w:val="double" w:sz="6" w:space="1" w:color="000000"/>
          <w:left w:val="double" w:sz="6" w:space="1" w:color="000000"/>
          <w:bottom w:val="double" w:sz="6" w:space="1" w:color="000000"/>
          <w:right w:val="double" w:sz="6" w:space="1" w:color="000000"/>
        </w:pBdr>
        <w:shd w:val="pct10" w:color="auto" w:fill="auto"/>
        <w:tabs>
          <w:tab w:val="left" w:pos="1440"/>
          <w:tab w:val="left" w:pos="5616"/>
        </w:tabs>
        <w:spacing w:line="240" w:lineRule="atLeast"/>
        <w:jc w:val="center"/>
        <w:rPr>
          <w:rFonts w:ascii="Arial" w:hAnsi="Arial"/>
          <w:sz w:val="18"/>
        </w:rPr>
      </w:pPr>
    </w:p>
    <w:p w14:paraId="3EE5E0AD" w14:textId="77777777" w:rsidR="006D0CFF" w:rsidRPr="005D52F5" w:rsidRDefault="006D0CFF">
      <w:pPr>
        <w:tabs>
          <w:tab w:val="left" w:pos="1440"/>
          <w:tab w:val="left" w:pos="5616"/>
        </w:tabs>
        <w:spacing w:line="240" w:lineRule="atLeast"/>
        <w:jc w:val="both"/>
        <w:rPr>
          <w:rFonts w:ascii="Arial" w:hAnsi="Arial"/>
          <w:sz w:val="18"/>
        </w:rPr>
      </w:pPr>
    </w:p>
    <w:p w14:paraId="13E919A7" w14:textId="77777777" w:rsidR="006D0CFF" w:rsidRPr="005D52F5" w:rsidRDefault="006D0CFF">
      <w:pPr>
        <w:tabs>
          <w:tab w:val="left" w:pos="1440"/>
          <w:tab w:val="left" w:pos="5616"/>
        </w:tabs>
        <w:spacing w:line="240" w:lineRule="atLeast"/>
        <w:jc w:val="both"/>
        <w:rPr>
          <w:rFonts w:ascii="Arial" w:hAnsi="Arial"/>
          <w:sz w:val="18"/>
        </w:rPr>
      </w:pPr>
    </w:p>
    <w:p w14:paraId="7089D61C" w14:textId="77777777" w:rsidR="006D0CFF" w:rsidRPr="005D52F5" w:rsidRDefault="006D0CFF">
      <w:pPr>
        <w:tabs>
          <w:tab w:val="left" w:leader="dot" w:pos="4896"/>
          <w:tab w:val="left" w:leader="dot" w:pos="8784"/>
        </w:tabs>
        <w:spacing w:line="240" w:lineRule="atLeast"/>
        <w:jc w:val="both"/>
        <w:rPr>
          <w:rFonts w:ascii="Arial" w:hAnsi="Arial"/>
          <w:sz w:val="18"/>
        </w:rPr>
      </w:pPr>
      <w:r w:rsidRPr="005D52F5">
        <w:rPr>
          <w:rFonts w:ascii="Arial" w:hAnsi="Arial"/>
          <w:sz w:val="18"/>
        </w:rPr>
        <w:t xml:space="preserve">Les salariés de </w:t>
      </w:r>
      <w:proofErr w:type="gramStart"/>
      <w:r w:rsidRPr="005D52F5">
        <w:rPr>
          <w:rFonts w:ascii="Arial" w:hAnsi="Arial"/>
          <w:sz w:val="18"/>
        </w:rPr>
        <w:t>l'entreprise  .........................</w:t>
      </w:r>
      <w:proofErr w:type="gramEnd"/>
      <w:r w:rsidRPr="005D52F5">
        <w:rPr>
          <w:rFonts w:ascii="Arial" w:hAnsi="Arial"/>
          <w:sz w:val="18"/>
        </w:rPr>
        <w:t>………...….……………………………………………………………….........…</w:t>
      </w:r>
    </w:p>
    <w:p w14:paraId="72E7E415" w14:textId="77777777" w:rsidR="006D0CFF" w:rsidRPr="005D52F5" w:rsidRDefault="006D0CFF">
      <w:pPr>
        <w:pStyle w:val="Corpsdetexte"/>
        <w:tabs>
          <w:tab w:val="left" w:pos="1440"/>
          <w:tab w:val="left" w:leader="dot" w:pos="9356"/>
        </w:tabs>
        <w:rPr>
          <w:color w:val="auto"/>
        </w:rPr>
      </w:pPr>
      <w:proofErr w:type="gramStart"/>
      <w:r w:rsidRPr="005D52F5">
        <w:rPr>
          <w:color w:val="auto"/>
        </w:rPr>
        <w:t>dont</w:t>
      </w:r>
      <w:proofErr w:type="gramEnd"/>
      <w:r w:rsidRPr="005D52F5">
        <w:rPr>
          <w:color w:val="auto"/>
        </w:rPr>
        <w:t xml:space="preserve"> le Siège Social est à : …………………………………………………………………………………………………………</w:t>
      </w:r>
    </w:p>
    <w:p w14:paraId="4525F9D5" w14:textId="77777777" w:rsidR="006D0CFF" w:rsidRPr="005D52F5" w:rsidRDefault="006D0CFF">
      <w:pPr>
        <w:pStyle w:val="Bullet3"/>
        <w:tabs>
          <w:tab w:val="clear" w:pos="1134"/>
          <w:tab w:val="left" w:leader="dot" w:pos="9356"/>
        </w:tabs>
        <w:spacing w:line="240" w:lineRule="atLeast"/>
      </w:pPr>
      <w:r w:rsidRPr="005D52F5">
        <w:t>…………………………………………………………………………………………………………………………………………</w:t>
      </w:r>
    </w:p>
    <w:p w14:paraId="5CEE3220" w14:textId="77777777" w:rsidR="006D0CFF" w:rsidRPr="005D52F5" w:rsidRDefault="006D0CFF">
      <w:pPr>
        <w:pStyle w:val="Bullet3"/>
        <w:tabs>
          <w:tab w:val="clear" w:pos="1134"/>
          <w:tab w:val="left" w:leader="dot" w:pos="9356"/>
        </w:tabs>
        <w:spacing w:line="240" w:lineRule="atLeast"/>
      </w:pPr>
    </w:p>
    <w:p w14:paraId="3905D5FC" w14:textId="77777777" w:rsidR="006D0CFF" w:rsidRPr="005D52F5" w:rsidRDefault="006D0CFF">
      <w:pPr>
        <w:pStyle w:val="Bullet3"/>
        <w:tabs>
          <w:tab w:val="clear" w:pos="1134"/>
          <w:tab w:val="left" w:pos="1440"/>
          <w:tab w:val="left" w:leader="dot" w:pos="9356"/>
        </w:tabs>
        <w:spacing w:line="240" w:lineRule="atLeast"/>
      </w:pPr>
      <w:proofErr w:type="gramStart"/>
      <w:r w:rsidRPr="005D52F5">
        <w:t>décident</w:t>
      </w:r>
      <w:proofErr w:type="gramEnd"/>
      <w:r w:rsidRPr="005D52F5">
        <w:t xml:space="preserve"> de ratifier l'accord d’intéressement qui leur a été présenté ce jour.</w:t>
      </w:r>
    </w:p>
    <w:p w14:paraId="2FEEEEA7" w14:textId="77777777" w:rsidR="006D0CFF" w:rsidRPr="005D52F5" w:rsidRDefault="006D0CFF">
      <w:pPr>
        <w:tabs>
          <w:tab w:val="left" w:pos="1440"/>
          <w:tab w:val="left" w:leader="dot" w:pos="8784"/>
        </w:tabs>
        <w:spacing w:line="240" w:lineRule="atLeast"/>
        <w:jc w:val="both"/>
        <w:rPr>
          <w:rFonts w:ascii="Arial" w:hAnsi="Arial"/>
          <w:sz w:val="18"/>
        </w:rPr>
      </w:pPr>
    </w:p>
    <w:p w14:paraId="7C4648CB" w14:textId="77777777" w:rsidR="006D0CFF" w:rsidRPr="005D52F5" w:rsidRDefault="006D0CFF">
      <w:pPr>
        <w:tabs>
          <w:tab w:val="left" w:pos="1440"/>
          <w:tab w:val="left" w:leader="dot" w:pos="8784"/>
        </w:tabs>
        <w:spacing w:line="240" w:lineRule="atLeast"/>
        <w:jc w:val="both"/>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79"/>
        <w:gridCol w:w="2410"/>
        <w:gridCol w:w="2763"/>
      </w:tblGrid>
      <w:tr w:rsidR="005D52F5" w:rsidRPr="005D52F5" w14:paraId="228FFFAF" w14:textId="77777777">
        <w:trPr>
          <w:jc w:val="center"/>
        </w:trPr>
        <w:tc>
          <w:tcPr>
            <w:tcW w:w="3762" w:type="dxa"/>
            <w:gridSpan w:val="2"/>
          </w:tcPr>
          <w:p w14:paraId="2F638291" w14:textId="77777777" w:rsidR="006D0CFF" w:rsidRPr="005D52F5" w:rsidRDefault="006D0CFF">
            <w:pPr>
              <w:tabs>
                <w:tab w:val="left" w:pos="1440"/>
                <w:tab w:val="left" w:leader="dot" w:pos="8784"/>
              </w:tabs>
              <w:spacing w:line="240" w:lineRule="atLeast"/>
              <w:jc w:val="center"/>
              <w:rPr>
                <w:rFonts w:ascii="Arial" w:hAnsi="Arial"/>
                <w:b/>
                <w:sz w:val="18"/>
              </w:rPr>
            </w:pPr>
            <w:r w:rsidRPr="005D52F5">
              <w:rPr>
                <w:rFonts w:ascii="Arial" w:hAnsi="Arial"/>
                <w:b/>
                <w:sz w:val="18"/>
              </w:rPr>
              <w:t>Nom *</w:t>
            </w:r>
          </w:p>
          <w:p w14:paraId="1794C108" w14:textId="77777777" w:rsidR="006D0CFF" w:rsidRPr="005D52F5" w:rsidRDefault="006D0CFF">
            <w:pPr>
              <w:tabs>
                <w:tab w:val="left" w:pos="1440"/>
                <w:tab w:val="left" w:leader="dot" w:pos="8784"/>
              </w:tabs>
              <w:spacing w:line="240" w:lineRule="atLeast"/>
              <w:jc w:val="center"/>
              <w:rPr>
                <w:rFonts w:ascii="Arial" w:hAnsi="Arial"/>
                <w:b/>
                <w:sz w:val="18"/>
              </w:rPr>
            </w:pPr>
            <w:r w:rsidRPr="005D52F5">
              <w:rPr>
                <w:rFonts w:ascii="Arial" w:hAnsi="Arial"/>
                <w:b/>
                <w:sz w:val="18"/>
              </w:rPr>
              <w:t>(</w:t>
            </w:r>
            <w:proofErr w:type="gramStart"/>
            <w:r w:rsidRPr="005D52F5">
              <w:rPr>
                <w:rFonts w:ascii="Arial" w:hAnsi="Arial"/>
                <w:b/>
                <w:sz w:val="18"/>
              </w:rPr>
              <w:t>en</w:t>
            </w:r>
            <w:proofErr w:type="gramEnd"/>
            <w:r w:rsidRPr="005D52F5">
              <w:rPr>
                <w:rFonts w:ascii="Arial" w:hAnsi="Arial"/>
                <w:b/>
                <w:sz w:val="18"/>
              </w:rPr>
              <w:t xml:space="preserve"> majuscules)</w:t>
            </w:r>
          </w:p>
        </w:tc>
        <w:tc>
          <w:tcPr>
            <w:tcW w:w="2410" w:type="dxa"/>
          </w:tcPr>
          <w:p w14:paraId="40BE06E7" w14:textId="77777777" w:rsidR="006D0CFF" w:rsidRPr="005D52F5" w:rsidRDefault="006D0CFF">
            <w:pPr>
              <w:tabs>
                <w:tab w:val="left" w:pos="1440"/>
                <w:tab w:val="left" w:leader="dot" w:pos="8784"/>
              </w:tabs>
              <w:spacing w:line="240" w:lineRule="atLeast"/>
              <w:jc w:val="center"/>
              <w:rPr>
                <w:rFonts w:ascii="Arial" w:hAnsi="Arial"/>
                <w:b/>
                <w:sz w:val="18"/>
              </w:rPr>
            </w:pPr>
            <w:r w:rsidRPr="005D52F5">
              <w:rPr>
                <w:rFonts w:ascii="Arial" w:hAnsi="Arial"/>
                <w:b/>
                <w:sz w:val="18"/>
              </w:rPr>
              <w:t>Prénom</w:t>
            </w:r>
          </w:p>
        </w:tc>
        <w:tc>
          <w:tcPr>
            <w:tcW w:w="2763" w:type="dxa"/>
          </w:tcPr>
          <w:p w14:paraId="551BB232" w14:textId="77777777" w:rsidR="006D0CFF" w:rsidRPr="005D52F5" w:rsidRDefault="006D0CFF">
            <w:pPr>
              <w:tabs>
                <w:tab w:val="left" w:pos="1440"/>
                <w:tab w:val="left" w:leader="dot" w:pos="8784"/>
              </w:tabs>
              <w:spacing w:line="240" w:lineRule="atLeast"/>
              <w:jc w:val="center"/>
              <w:rPr>
                <w:rFonts w:ascii="Arial" w:hAnsi="Arial"/>
                <w:b/>
                <w:sz w:val="18"/>
              </w:rPr>
            </w:pPr>
            <w:r w:rsidRPr="005D52F5">
              <w:rPr>
                <w:rFonts w:ascii="Arial" w:hAnsi="Arial"/>
                <w:b/>
                <w:sz w:val="18"/>
              </w:rPr>
              <w:t>Signature</w:t>
            </w:r>
          </w:p>
        </w:tc>
      </w:tr>
      <w:tr w:rsidR="005D52F5" w:rsidRPr="005D52F5" w14:paraId="36450626" w14:textId="77777777">
        <w:trPr>
          <w:jc w:val="center"/>
        </w:trPr>
        <w:tc>
          <w:tcPr>
            <w:tcW w:w="283" w:type="dxa"/>
          </w:tcPr>
          <w:p w14:paraId="0950960C" w14:textId="77777777" w:rsidR="006D0CFF" w:rsidRPr="005D52F5" w:rsidRDefault="006D0CFF">
            <w:pPr>
              <w:pStyle w:val="Bullet3"/>
              <w:tabs>
                <w:tab w:val="clear" w:pos="1134"/>
                <w:tab w:val="left" w:pos="1440"/>
                <w:tab w:val="left" w:leader="dot" w:pos="8784"/>
              </w:tabs>
              <w:spacing w:line="240" w:lineRule="atLeast"/>
              <w:jc w:val="center"/>
            </w:pPr>
            <w:r w:rsidRPr="005D52F5">
              <w:t>1</w:t>
            </w:r>
          </w:p>
        </w:tc>
        <w:tc>
          <w:tcPr>
            <w:tcW w:w="3479" w:type="dxa"/>
          </w:tcPr>
          <w:p w14:paraId="73990A0C" w14:textId="77777777" w:rsidR="006D0CFF" w:rsidRPr="005D52F5" w:rsidRDefault="006D0CFF">
            <w:pPr>
              <w:tabs>
                <w:tab w:val="left" w:pos="1440"/>
                <w:tab w:val="left" w:leader="dot" w:pos="8784"/>
              </w:tabs>
              <w:spacing w:line="240" w:lineRule="atLeast"/>
              <w:jc w:val="both"/>
              <w:rPr>
                <w:rFonts w:ascii="Arial" w:hAnsi="Arial"/>
                <w:sz w:val="18"/>
              </w:rPr>
            </w:pPr>
          </w:p>
          <w:p w14:paraId="51235755" w14:textId="77777777" w:rsidR="006D0CFF" w:rsidRPr="005D52F5" w:rsidRDefault="006D0CFF">
            <w:pPr>
              <w:pStyle w:val="Bullet3"/>
              <w:tabs>
                <w:tab w:val="clear" w:pos="1134"/>
                <w:tab w:val="left" w:pos="1440"/>
                <w:tab w:val="left" w:leader="dot" w:pos="8784"/>
              </w:tabs>
              <w:spacing w:line="240" w:lineRule="atLeast"/>
            </w:pPr>
          </w:p>
          <w:p w14:paraId="53DA4426" w14:textId="77777777" w:rsidR="006D0CFF" w:rsidRPr="005D52F5" w:rsidRDefault="006D0CFF">
            <w:pPr>
              <w:pStyle w:val="Bullet3"/>
              <w:tabs>
                <w:tab w:val="clear" w:pos="1134"/>
                <w:tab w:val="left" w:pos="1440"/>
                <w:tab w:val="left" w:leader="dot" w:pos="8784"/>
              </w:tabs>
              <w:spacing w:line="240" w:lineRule="atLeast"/>
            </w:pPr>
          </w:p>
        </w:tc>
        <w:tc>
          <w:tcPr>
            <w:tcW w:w="2410" w:type="dxa"/>
          </w:tcPr>
          <w:p w14:paraId="777551B3"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6ACC2F72"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5D0F4BE4" w14:textId="77777777">
        <w:trPr>
          <w:jc w:val="center"/>
        </w:trPr>
        <w:tc>
          <w:tcPr>
            <w:tcW w:w="283" w:type="dxa"/>
          </w:tcPr>
          <w:p w14:paraId="1109C2A3"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2</w:t>
            </w:r>
          </w:p>
        </w:tc>
        <w:tc>
          <w:tcPr>
            <w:tcW w:w="3479" w:type="dxa"/>
          </w:tcPr>
          <w:p w14:paraId="3E7CB118" w14:textId="77777777" w:rsidR="006D0CFF" w:rsidRPr="005D52F5" w:rsidRDefault="006D0CFF">
            <w:pPr>
              <w:tabs>
                <w:tab w:val="left" w:pos="1440"/>
                <w:tab w:val="left" w:leader="dot" w:pos="8784"/>
              </w:tabs>
              <w:spacing w:line="240" w:lineRule="atLeast"/>
              <w:jc w:val="both"/>
              <w:rPr>
                <w:rFonts w:ascii="Arial" w:hAnsi="Arial"/>
                <w:sz w:val="18"/>
              </w:rPr>
            </w:pPr>
          </w:p>
          <w:p w14:paraId="50A2C34E" w14:textId="77777777" w:rsidR="006D0CFF" w:rsidRPr="005D52F5" w:rsidRDefault="006D0CFF">
            <w:pPr>
              <w:tabs>
                <w:tab w:val="left" w:pos="1440"/>
                <w:tab w:val="left" w:leader="dot" w:pos="8784"/>
              </w:tabs>
              <w:spacing w:line="240" w:lineRule="atLeast"/>
              <w:jc w:val="both"/>
              <w:rPr>
                <w:rFonts w:ascii="Arial" w:hAnsi="Arial"/>
                <w:sz w:val="18"/>
              </w:rPr>
            </w:pPr>
          </w:p>
          <w:p w14:paraId="0F2B5C28"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0D7B35B0"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4AC75B88"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5DF391F5" w14:textId="77777777">
        <w:trPr>
          <w:jc w:val="center"/>
        </w:trPr>
        <w:tc>
          <w:tcPr>
            <w:tcW w:w="283" w:type="dxa"/>
          </w:tcPr>
          <w:p w14:paraId="2EDF61B7"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3</w:t>
            </w:r>
          </w:p>
        </w:tc>
        <w:tc>
          <w:tcPr>
            <w:tcW w:w="3479" w:type="dxa"/>
          </w:tcPr>
          <w:p w14:paraId="4AB474EF" w14:textId="77777777" w:rsidR="006D0CFF" w:rsidRPr="005D52F5" w:rsidRDefault="006D0CFF">
            <w:pPr>
              <w:tabs>
                <w:tab w:val="left" w:pos="1440"/>
                <w:tab w:val="left" w:leader="dot" w:pos="8784"/>
              </w:tabs>
              <w:spacing w:line="240" w:lineRule="atLeast"/>
              <w:jc w:val="both"/>
              <w:rPr>
                <w:rFonts w:ascii="Arial" w:hAnsi="Arial"/>
                <w:sz w:val="18"/>
              </w:rPr>
            </w:pPr>
          </w:p>
          <w:p w14:paraId="07F6CB4C" w14:textId="77777777" w:rsidR="006D0CFF" w:rsidRPr="005D52F5" w:rsidRDefault="006D0CFF">
            <w:pPr>
              <w:tabs>
                <w:tab w:val="left" w:pos="1440"/>
                <w:tab w:val="left" w:leader="dot" w:pos="8784"/>
              </w:tabs>
              <w:spacing w:line="240" w:lineRule="atLeast"/>
              <w:jc w:val="both"/>
              <w:rPr>
                <w:rFonts w:ascii="Arial" w:hAnsi="Arial"/>
                <w:sz w:val="18"/>
              </w:rPr>
            </w:pPr>
          </w:p>
          <w:p w14:paraId="21E1C740"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6DA5B545"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0927FBCD"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70E3D190" w14:textId="77777777">
        <w:trPr>
          <w:jc w:val="center"/>
        </w:trPr>
        <w:tc>
          <w:tcPr>
            <w:tcW w:w="283" w:type="dxa"/>
          </w:tcPr>
          <w:p w14:paraId="64333D77"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4</w:t>
            </w:r>
          </w:p>
        </w:tc>
        <w:tc>
          <w:tcPr>
            <w:tcW w:w="3479" w:type="dxa"/>
          </w:tcPr>
          <w:p w14:paraId="1CC9F9CA" w14:textId="77777777" w:rsidR="006D0CFF" w:rsidRPr="005D52F5" w:rsidRDefault="006D0CFF">
            <w:pPr>
              <w:tabs>
                <w:tab w:val="left" w:pos="1440"/>
                <w:tab w:val="left" w:leader="dot" w:pos="8784"/>
              </w:tabs>
              <w:spacing w:line="240" w:lineRule="atLeast"/>
              <w:jc w:val="both"/>
              <w:rPr>
                <w:rFonts w:ascii="Arial" w:hAnsi="Arial"/>
                <w:sz w:val="18"/>
              </w:rPr>
            </w:pPr>
          </w:p>
          <w:p w14:paraId="0B808205" w14:textId="77777777" w:rsidR="006D0CFF" w:rsidRPr="005D52F5" w:rsidRDefault="006D0CFF">
            <w:pPr>
              <w:tabs>
                <w:tab w:val="left" w:pos="1440"/>
                <w:tab w:val="left" w:leader="dot" w:pos="8784"/>
              </w:tabs>
              <w:spacing w:line="240" w:lineRule="atLeast"/>
              <w:jc w:val="both"/>
              <w:rPr>
                <w:rFonts w:ascii="Arial" w:hAnsi="Arial"/>
                <w:sz w:val="18"/>
              </w:rPr>
            </w:pPr>
          </w:p>
          <w:p w14:paraId="5C089FCE"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51E77F32"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39078771"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75B1E88C" w14:textId="77777777">
        <w:trPr>
          <w:jc w:val="center"/>
        </w:trPr>
        <w:tc>
          <w:tcPr>
            <w:tcW w:w="283" w:type="dxa"/>
          </w:tcPr>
          <w:p w14:paraId="6EEB8782"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5</w:t>
            </w:r>
          </w:p>
        </w:tc>
        <w:tc>
          <w:tcPr>
            <w:tcW w:w="3479" w:type="dxa"/>
          </w:tcPr>
          <w:p w14:paraId="5CBA6C5A" w14:textId="77777777" w:rsidR="006D0CFF" w:rsidRPr="005D52F5" w:rsidRDefault="006D0CFF">
            <w:pPr>
              <w:tabs>
                <w:tab w:val="left" w:pos="1440"/>
                <w:tab w:val="left" w:leader="dot" w:pos="8784"/>
              </w:tabs>
              <w:spacing w:line="240" w:lineRule="atLeast"/>
              <w:jc w:val="both"/>
              <w:rPr>
                <w:rFonts w:ascii="Arial" w:hAnsi="Arial"/>
                <w:sz w:val="18"/>
              </w:rPr>
            </w:pPr>
          </w:p>
          <w:p w14:paraId="76DBA8B6" w14:textId="77777777" w:rsidR="006D0CFF" w:rsidRPr="005D52F5" w:rsidRDefault="006D0CFF">
            <w:pPr>
              <w:tabs>
                <w:tab w:val="left" w:pos="1440"/>
                <w:tab w:val="left" w:leader="dot" w:pos="8784"/>
              </w:tabs>
              <w:spacing w:line="240" w:lineRule="atLeast"/>
              <w:jc w:val="both"/>
              <w:rPr>
                <w:rFonts w:ascii="Arial" w:hAnsi="Arial"/>
                <w:sz w:val="18"/>
              </w:rPr>
            </w:pPr>
          </w:p>
          <w:p w14:paraId="63E43D29"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460B2F3A"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361F9C09"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4F5EA4E7" w14:textId="77777777">
        <w:trPr>
          <w:jc w:val="center"/>
        </w:trPr>
        <w:tc>
          <w:tcPr>
            <w:tcW w:w="283" w:type="dxa"/>
          </w:tcPr>
          <w:p w14:paraId="4533368C"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6</w:t>
            </w:r>
          </w:p>
        </w:tc>
        <w:tc>
          <w:tcPr>
            <w:tcW w:w="3479" w:type="dxa"/>
          </w:tcPr>
          <w:p w14:paraId="58C08415" w14:textId="77777777" w:rsidR="006D0CFF" w:rsidRPr="005D52F5" w:rsidRDefault="006D0CFF">
            <w:pPr>
              <w:tabs>
                <w:tab w:val="left" w:pos="1440"/>
                <w:tab w:val="left" w:leader="dot" w:pos="8784"/>
              </w:tabs>
              <w:spacing w:line="240" w:lineRule="atLeast"/>
              <w:jc w:val="both"/>
              <w:rPr>
                <w:rFonts w:ascii="Arial" w:hAnsi="Arial"/>
                <w:sz w:val="18"/>
              </w:rPr>
            </w:pPr>
          </w:p>
          <w:p w14:paraId="6C97F0B1" w14:textId="77777777" w:rsidR="006D0CFF" w:rsidRPr="005D52F5" w:rsidRDefault="006D0CFF">
            <w:pPr>
              <w:tabs>
                <w:tab w:val="left" w:pos="1440"/>
                <w:tab w:val="left" w:leader="dot" w:pos="8784"/>
              </w:tabs>
              <w:spacing w:line="240" w:lineRule="atLeast"/>
              <w:jc w:val="both"/>
              <w:rPr>
                <w:rFonts w:ascii="Arial" w:hAnsi="Arial"/>
                <w:sz w:val="18"/>
              </w:rPr>
            </w:pPr>
          </w:p>
          <w:p w14:paraId="1BF9B90E"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563D0036"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7D3E054F"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2F747A1B" w14:textId="77777777">
        <w:trPr>
          <w:jc w:val="center"/>
        </w:trPr>
        <w:tc>
          <w:tcPr>
            <w:tcW w:w="283" w:type="dxa"/>
          </w:tcPr>
          <w:p w14:paraId="7CE91FD6"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7</w:t>
            </w:r>
          </w:p>
        </w:tc>
        <w:tc>
          <w:tcPr>
            <w:tcW w:w="3479" w:type="dxa"/>
          </w:tcPr>
          <w:p w14:paraId="1677407E" w14:textId="77777777" w:rsidR="006D0CFF" w:rsidRPr="005D52F5" w:rsidRDefault="006D0CFF">
            <w:pPr>
              <w:tabs>
                <w:tab w:val="left" w:pos="1440"/>
                <w:tab w:val="left" w:leader="dot" w:pos="8784"/>
              </w:tabs>
              <w:spacing w:line="240" w:lineRule="atLeast"/>
              <w:jc w:val="both"/>
              <w:rPr>
                <w:rFonts w:ascii="Arial" w:hAnsi="Arial"/>
                <w:sz w:val="18"/>
              </w:rPr>
            </w:pPr>
          </w:p>
          <w:p w14:paraId="77F1DD0A" w14:textId="77777777" w:rsidR="006D0CFF" w:rsidRPr="005D52F5" w:rsidRDefault="006D0CFF">
            <w:pPr>
              <w:tabs>
                <w:tab w:val="left" w:pos="1440"/>
                <w:tab w:val="left" w:leader="dot" w:pos="8784"/>
              </w:tabs>
              <w:spacing w:line="240" w:lineRule="atLeast"/>
              <w:jc w:val="both"/>
              <w:rPr>
                <w:rFonts w:ascii="Arial" w:hAnsi="Arial"/>
                <w:sz w:val="18"/>
              </w:rPr>
            </w:pPr>
          </w:p>
          <w:p w14:paraId="14B9BC7A"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348040E7"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3746BAAE" w14:textId="77777777" w:rsidR="006D0CFF" w:rsidRPr="005D52F5" w:rsidRDefault="006D0CFF">
            <w:pPr>
              <w:tabs>
                <w:tab w:val="left" w:pos="1440"/>
                <w:tab w:val="left" w:leader="dot" w:pos="8784"/>
              </w:tabs>
              <w:spacing w:line="240" w:lineRule="atLeast"/>
              <w:jc w:val="both"/>
              <w:rPr>
                <w:rFonts w:ascii="Arial" w:hAnsi="Arial"/>
                <w:sz w:val="18"/>
              </w:rPr>
            </w:pPr>
          </w:p>
        </w:tc>
      </w:tr>
      <w:tr w:rsidR="005D52F5" w:rsidRPr="005D52F5" w14:paraId="7329078B" w14:textId="77777777">
        <w:trPr>
          <w:jc w:val="center"/>
        </w:trPr>
        <w:tc>
          <w:tcPr>
            <w:tcW w:w="283" w:type="dxa"/>
          </w:tcPr>
          <w:p w14:paraId="227D2FEF"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8</w:t>
            </w:r>
          </w:p>
        </w:tc>
        <w:tc>
          <w:tcPr>
            <w:tcW w:w="3479" w:type="dxa"/>
          </w:tcPr>
          <w:p w14:paraId="37A49A4C" w14:textId="77777777" w:rsidR="006D0CFF" w:rsidRPr="005D52F5" w:rsidRDefault="006D0CFF">
            <w:pPr>
              <w:tabs>
                <w:tab w:val="left" w:pos="1440"/>
                <w:tab w:val="left" w:leader="dot" w:pos="8784"/>
              </w:tabs>
              <w:spacing w:line="240" w:lineRule="atLeast"/>
              <w:jc w:val="both"/>
              <w:rPr>
                <w:rFonts w:ascii="Arial" w:hAnsi="Arial"/>
                <w:sz w:val="18"/>
              </w:rPr>
            </w:pPr>
          </w:p>
          <w:p w14:paraId="40C03179" w14:textId="77777777" w:rsidR="006D0CFF" w:rsidRPr="005D52F5" w:rsidRDefault="006D0CFF">
            <w:pPr>
              <w:tabs>
                <w:tab w:val="left" w:pos="1440"/>
                <w:tab w:val="left" w:leader="dot" w:pos="8784"/>
              </w:tabs>
              <w:spacing w:line="240" w:lineRule="atLeast"/>
              <w:jc w:val="both"/>
              <w:rPr>
                <w:rFonts w:ascii="Arial" w:hAnsi="Arial"/>
                <w:sz w:val="18"/>
              </w:rPr>
            </w:pPr>
          </w:p>
          <w:p w14:paraId="2836BCF6"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56FBE037"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17D57653" w14:textId="77777777" w:rsidR="006D0CFF" w:rsidRPr="005D52F5" w:rsidRDefault="006D0CFF">
            <w:pPr>
              <w:tabs>
                <w:tab w:val="left" w:pos="1440"/>
                <w:tab w:val="left" w:leader="dot" w:pos="8784"/>
              </w:tabs>
              <w:spacing w:line="240" w:lineRule="atLeast"/>
              <w:jc w:val="both"/>
              <w:rPr>
                <w:rFonts w:ascii="Arial" w:hAnsi="Arial"/>
                <w:sz w:val="18"/>
              </w:rPr>
            </w:pPr>
          </w:p>
        </w:tc>
      </w:tr>
      <w:tr w:rsidR="006D0CFF" w:rsidRPr="005D52F5" w14:paraId="7F8A9E84" w14:textId="77777777">
        <w:trPr>
          <w:jc w:val="center"/>
        </w:trPr>
        <w:tc>
          <w:tcPr>
            <w:tcW w:w="283" w:type="dxa"/>
          </w:tcPr>
          <w:p w14:paraId="081364F2" w14:textId="77777777" w:rsidR="006D0CFF" w:rsidRPr="005D52F5" w:rsidRDefault="006D0CFF">
            <w:pPr>
              <w:tabs>
                <w:tab w:val="left" w:pos="1440"/>
                <w:tab w:val="left" w:leader="dot" w:pos="8784"/>
              </w:tabs>
              <w:spacing w:line="240" w:lineRule="atLeast"/>
              <w:jc w:val="center"/>
              <w:rPr>
                <w:rFonts w:ascii="Arial" w:hAnsi="Arial"/>
                <w:sz w:val="18"/>
              </w:rPr>
            </w:pPr>
            <w:r w:rsidRPr="005D52F5">
              <w:rPr>
                <w:rFonts w:ascii="Arial" w:hAnsi="Arial"/>
                <w:sz w:val="18"/>
              </w:rPr>
              <w:t>9</w:t>
            </w:r>
          </w:p>
        </w:tc>
        <w:tc>
          <w:tcPr>
            <w:tcW w:w="3479" w:type="dxa"/>
          </w:tcPr>
          <w:p w14:paraId="6B145EB8" w14:textId="77777777" w:rsidR="006D0CFF" w:rsidRPr="005D52F5" w:rsidRDefault="006D0CFF">
            <w:pPr>
              <w:tabs>
                <w:tab w:val="left" w:pos="1440"/>
                <w:tab w:val="left" w:leader="dot" w:pos="8784"/>
              </w:tabs>
              <w:spacing w:line="240" w:lineRule="atLeast"/>
              <w:jc w:val="both"/>
              <w:rPr>
                <w:rFonts w:ascii="Arial" w:hAnsi="Arial"/>
                <w:sz w:val="18"/>
              </w:rPr>
            </w:pPr>
          </w:p>
          <w:p w14:paraId="0782ABA3" w14:textId="77777777" w:rsidR="006D0CFF" w:rsidRPr="005D52F5" w:rsidRDefault="006D0CFF">
            <w:pPr>
              <w:tabs>
                <w:tab w:val="left" w:pos="1440"/>
                <w:tab w:val="left" w:leader="dot" w:pos="8784"/>
              </w:tabs>
              <w:spacing w:line="240" w:lineRule="atLeast"/>
              <w:jc w:val="both"/>
              <w:rPr>
                <w:rFonts w:ascii="Arial" w:hAnsi="Arial"/>
                <w:sz w:val="18"/>
              </w:rPr>
            </w:pPr>
          </w:p>
          <w:p w14:paraId="3AFF4A2E" w14:textId="77777777" w:rsidR="006D0CFF" w:rsidRPr="005D52F5" w:rsidRDefault="006D0CFF">
            <w:pPr>
              <w:tabs>
                <w:tab w:val="left" w:pos="1440"/>
                <w:tab w:val="left" w:leader="dot" w:pos="8784"/>
              </w:tabs>
              <w:spacing w:line="240" w:lineRule="atLeast"/>
              <w:jc w:val="both"/>
              <w:rPr>
                <w:rFonts w:ascii="Arial" w:hAnsi="Arial"/>
                <w:sz w:val="18"/>
              </w:rPr>
            </w:pPr>
          </w:p>
        </w:tc>
        <w:tc>
          <w:tcPr>
            <w:tcW w:w="2410" w:type="dxa"/>
          </w:tcPr>
          <w:p w14:paraId="6ECDA8DD" w14:textId="77777777" w:rsidR="006D0CFF" w:rsidRPr="005D52F5" w:rsidRDefault="006D0CFF">
            <w:pPr>
              <w:tabs>
                <w:tab w:val="left" w:pos="1440"/>
                <w:tab w:val="left" w:leader="dot" w:pos="8784"/>
              </w:tabs>
              <w:spacing w:line="240" w:lineRule="atLeast"/>
              <w:jc w:val="both"/>
              <w:rPr>
                <w:rFonts w:ascii="Arial" w:hAnsi="Arial"/>
                <w:sz w:val="18"/>
              </w:rPr>
            </w:pPr>
          </w:p>
        </w:tc>
        <w:tc>
          <w:tcPr>
            <w:tcW w:w="2763" w:type="dxa"/>
          </w:tcPr>
          <w:p w14:paraId="62D4248A" w14:textId="77777777" w:rsidR="006D0CFF" w:rsidRPr="005D52F5" w:rsidRDefault="006D0CFF">
            <w:pPr>
              <w:tabs>
                <w:tab w:val="left" w:pos="1440"/>
                <w:tab w:val="left" w:leader="dot" w:pos="8784"/>
              </w:tabs>
              <w:spacing w:line="240" w:lineRule="atLeast"/>
              <w:jc w:val="both"/>
              <w:rPr>
                <w:rFonts w:ascii="Arial" w:hAnsi="Arial"/>
                <w:sz w:val="18"/>
              </w:rPr>
            </w:pPr>
          </w:p>
        </w:tc>
      </w:tr>
    </w:tbl>
    <w:p w14:paraId="03F02CBC" w14:textId="77777777" w:rsidR="006D0CFF" w:rsidRPr="005D52F5" w:rsidRDefault="006D0CFF">
      <w:pPr>
        <w:rPr>
          <w:rFonts w:ascii="Arial" w:hAnsi="Arial"/>
          <w:sz w:val="18"/>
        </w:rPr>
      </w:pPr>
    </w:p>
    <w:p w14:paraId="2FF0E8A9" w14:textId="77777777" w:rsidR="006D0CFF" w:rsidRPr="005D52F5" w:rsidRDefault="006D0CFF">
      <w:pPr>
        <w:rPr>
          <w:rFonts w:ascii="Arial" w:hAnsi="Arial"/>
          <w:sz w:val="18"/>
        </w:rPr>
      </w:pPr>
    </w:p>
    <w:p w14:paraId="481A765B" w14:textId="77777777" w:rsidR="006D0CFF" w:rsidRPr="005D52F5" w:rsidRDefault="006D0CFF">
      <w:pPr>
        <w:rPr>
          <w:rFonts w:ascii="Arial" w:hAnsi="Arial"/>
          <w:sz w:val="18"/>
        </w:rPr>
      </w:pPr>
      <w:r w:rsidRPr="005D52F5">
        <w:rPr>
          <w:rFonts w:ascii="Arial" w:hAnsi="Arial"/>
          <w:sz w:val="18"/>
        </w:rPr>
        <w:t xml:space="preserve">Soit …………. </w:t>
      </w:r>
      <w:proofErr w:type="gramStart"/>
      <w:r w:rsidRPr="005D52F5">
        <w:rPr>
          <w:rFonts w:ascii="Arial" w:hAnsi="Arial"/>
          <w:sz w:val="18"/>
        </w:rPr>
        <w:t>signatures</w:t>
      </w:r>
      <w:proofErr w:type="gramEnd"/>
      <w:r w:rsidRPr="005D52F5">
        <w:rPr>
          <w:rFonts w:ascii="Arial" w:hAnsi="Arial"/>
          <w:sz w:val="18"/>
        </w:rPr>
        <w:t xml:space="preserve">, pour un effectif de …………. </w:t>
      </w:r>
      <w:proofErr w:type="gramStart"/>
      <w:r w:rsidRPr="005D52F5">
        <w:rPr>
          <w:rFonts w:ascii="Arial" w:hAnsi="Arial"/>
          <w:sz w:val="18"/>
        </w:rPr>
        <w:t>salariés</w:t>
      </w:r>
      <w:proofErr w:type="gramEnd"/>
      <w:r w:rsidRPr="005D52F5">
        <w:rPr>
          <w:rFonts w:ascii="Arial" w:hAnsi="Arial"/>
          <w:sz w:val="18"/>
        </w:rPr>
        <w:t>.</w:t>
      </w:r>
    </w:p>
    <w:p w14:paraId="3A3B6E88" w14:textId="77777777" w:rsidR="006D0CFF" w:rsidRPr="005D52F5" w:rsidRDefault="006D0CFF">
      <w:pPr>
        <w:spacing w:line="240" w:lineRule="atLeast"/>
        <w:rPr>
          <w:rFonts w:ascii="Arial" w:hAnsi="Arial"/>
        </w:rPr>
      </w:pPr>
    </w:p>
    <w:p w14:paraId="150C1959" w14:textId="77777777" w:rsidR="006D0CFF" w:rsidRPr="005D52F5" w:rsidRDefault="006D0CFF">
      <w:pPr>
        <w:jc w:val="both"/>
        <w:rPr>
          <w:rFonts w:ascii="Arial" w:hAnsi="Arial"/>
          <w:sz w:val="18"/>
        </w:rPr>
      </w:pPr>
      <w:r w:rsidRPr="005D52F5">
        <w:rPr>
          <w:rFonts w:ascii="Arial" w:hAnsi="Arial"/>
          <w:sz w:val="18"/>
        </w:rPr>
        <w:t>Les salariés ont donc ratifié l'accord d’intéressement à la majorité des deux tiers du personnel.</w:t>
      </w:r>
    </w:p>
    <w:p w14:paraId="0C3518D1" w14:textId="77777777" w:rsidR="006D0CFF" w:rsidRPr="005D52F5" w:rsidRDefault="006D0CFF">
      <w:pPr>
        <w:tabs>
          <w:tab w:val="left" w:pos="288"/>
          <w:tab w:val="left" w:pos="1440"/>
          <w:tab w:val="left" w:pos="5616"/>
        </w:tabs>
        <w:spacing w:line="240" w:lineRule="exact"/>
        <w:jc w:val="both"/>
        <w:rPr>
          <w:rFonts w:ascii="Arial" w:hAnsi="Arial"/>
          <w:sz w:val="18"/>
        </w:rPr>
      </w:pPr>
      <w:r w:rsidRPr="005D52F5">
        <w:rPr>
          <w:rFonts w:ascii="Arial" w:hAnsi="Arial"/>
          <w:sz w:val="18"/>
        </w:rPr>
        <w:t>______________________________________</w:t>
      </w:r>
    </w:p>
    <w:p w14:paraId="6C05C737" w14:textId="311EEEAF" w:rsidR="006D0CFF" w:rsidRPr="005D52F5" w:rsidRDefault="006D0CFF">
      <w:pPr>
        <w:rPr>
          <w:rFonts w:ascii="Arial" w:hAnsi="Arial"/>
          <w:sz w:val="18"/>
        </w:rPr>
      </w:pPr>
    </w:p>
    <w:p w14:paraId="34B87926" w14:textId="3DDD673A" w:rsidR="006D0CFF" w:rsidRPr="005D52F5" w:rsidRDefault="006D0CFF">
      <w:pPr>
        <w:rPr>
          <w:rFonts w:ascii="Arial" w:hAnsi="Arial"/>
          <w:sz w:val="18"/>
        </w:rPr>
      </w:pPr>
      <w:r w:rsidRPr="005D52F5">
        <w:rPr>
          <w:rFonts w:ascii="Arial" w:hAnsi="Arial"/>
          <w:sz w:val="18"/>
        </w:rPr>
        <w:t>* Indiquer la liste du personnel inscrit à l'effectif de l'entreprise</w:t>
      </w:r>
    </w:p>
    <w:p w14:paraId="240C7D80" w14:textId="71CDF861" w:rsidR="006D0CFF" w:rsidRPr="005D52F5" w:rsidRDefault="00F80C49">
      <w:pPr>
        <w:spacing w:line="240" w:lineRule="atLeast"/>
        <w:ind w:right="-7"/>
        <w:jc w:val="right"/>
        <w:rPr>
          <w:rFonts w:ascii="Arial" w:hAnsi="Arial"/>
          <w:sz w:val="18"/>
        </w:rPr>
      </w:pPr>
      <w:r>
        <w:rPr>
          <w:rFonts w:ascii="Arial" w:hAnsi="Arial"/>
          <w:noProof/>
          <w:sz w:val="18"/>
        </w:rPr>
        <w:drawing>
          <wp:anchor distT="0" distB="0" distL="114300" distR="114300" simplePos="0" relativeHeight="251658240" behindDoc="1" locked="0" layoutInCell="1" allowOverlap="1" wp14:anchorId="7C7CF3C2" wp14:editId="05BE990D">
            <wp:simplePos x="0" y="0"/>
            <wp:positionH relativeFrom="margin">
              <wp:align>right</wp:align>
            </wp:positionH>
            <wp:positionV relativeFrom="paragraph">
              <wp:posOffset>915670</wp:posOffset>
            </wp:positionV>
            <wp:extent cx="285750" cy="7905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0CFF" w:rsidRPr="005D52F5" w:rsidSect="00E45360">
      <w:footerReference w:type="even" r:id="rId12"/>
      <w:footerReference w:type="default" r:id="rId13"/>
      <w:footnotePr>
        <w:numRestart w:val="eachSect"/>
      </w:footnotePr>
      <w:pgSz w:w="11901" w:h="16834" w:code="9"/>
      <w:pgMar w:top="1134" w:right="709" w:bottom="851" w:left="992" w:header="720" w:footer="58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2968" w14:textId="77777777" w:rsidR="00C25890" w:rsidRDefault="00C25890">
      <w:r>
        <w:separator/>
      </w:r>
    </w:p>
  </w:endnote>
  <w:endnote w:type="continuationSeparator" w:id="0">
    <w:p w14:paraId="0D374EC0" w14:textId="77777777" w:rsidR="00C25890" w:rsidRDefault="00C2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1717" w14:textId="77777777" w:rsidR="001B4AB9" w:rsidRDefault="007E2627">
    <w:pPr>
      <w:pStyle w:val="Pieddepage"/>
      <w:framePr w:wrap="around" w:vAnchor="text" w:hAnchor="margin" w:xAlign="center" w:y="1"/>
      <w:rPr>
        <w:rStyle w:val="Numrodepage"/>
      </w:rPr>
    </w:pPr>
    <w:r>
      <w:rPr>
        <w:rStyle w:val="Numrodepage"/>
      </w:rPr>
      <w:fldChar w:fldCharType="begin"/>
    </w:r>
    <w:r w:rsidR="001B4AB9">
      <w:rPr>
        <w:rStyle w:val="Numrodepage"/>
      </w:rPr>
      <w:instrText xml:space="preserve">PAGE  </w:instrText>
    </w:r>
    <w:r>
      <w:rPr>
        <w:rStyle w:val="Numrodepage"/>
      </w:rPr>
      <w:fldChar w:fldCharType="separate"/>
    </w:r>
    <w:r w:rsidR="00D20A31">
      <w:rPr>
        <w:rStyle w:val="Numrodepage"/>
        <w:noProof/>
      </w:rPr>
      <w:t>2</w:t>
    </w:r>
    <w:r>
      <w:rPr>
        <w:rStyle w:val="Numrodepage"/>
      </w:rPr>
      <w:fldChar w:fldCharType="end"/>
    </w:r>
  </w:p>
  <w:p w14:paraId="60959390" w14:textId="77777777" w:rsidR="001B4AB9" w:rsidRDefault="001B4A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DC8" w14:textId="77777777" w:rsidR="001B4AB9" w:rsidRDefault="007E2627">
    <w:pPr>
      <w:pStyle w:val="Pieddepage"/>
      <w:framePr w:wrap="around" w:vAnchor="text" w:hAnchor="margin" w:xAlign="center" w:y="1"/>
      <w:rPr>
        <w:rStyle w:val="Numrodepage"/>
      </w:rPr>
    </w:pPr>
    <w:r>
      <w:rPr>
        <w:rStyle w:val="Numrodepage"/>
      </w:rPr>
      <w:fldChar w:fldCharType="begin"/>
    </w:r>
    <w:r w:rsidR="001B4AB9">
      <w:rPr>
        <w:rStyle w:val="Numrodepage"/>
      </w:rPr>
      <w:instrText xml:space="preserve">PAGE  </w:instrText>
    </w:r>
    <w:r>
      <w:rPr>
        <w:rStyle w:val="Numrodepage"/>
      </w:rPr>
      <w:fldChar w:fldCharType="separate"/>
    </w:r>
    <w:r w:rsidR="00D20A31">
      <w:rPr>
        <w:rStyle w:val="Numrodepage"/>
        <w:noProof/>
      </w:rPr>
      <w:t>1</w:t>
    </w:r>
    <w:r>
      <w:rPr>
        <w:rStyle w:val="Numrodepage"/>
      </w:rPr>
      <w:fldChar w:fldCharType="end"/>
    </w:r>
  </w:p>
  <w:p w14:paraId="69D47A73" w14:textId="77777777" w:rsidR="001B4AB9" w:rsidRDefault="001B4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C50D" w14:textId="77777777" w:rsidR="00C25890" w:rsidRDefault="00C25890">
      <w:r>
        <w:separator/>
      </w:r>
    </w:p>
  </w:footnote>
  <w:footnote w:type="continuationSeparator" w:id="0">
    <w:p w14:paraId="008F4A00" w14:textId="77777777" w:rsidR="00C25890" w:rsidRDefault="00C2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A95"/>
    <w:multiLevelType w:val="hybridMultilevel"/>
    <w:tmpl w:val="E9527404"/>
    <w:lvl w:ilvl="0" w:tplc="2FC060BC">
      <w:start w:val="1"/>
      <w:numFmt w:val="bullet"/>
      <w:lvlText w:val=""/>
      <w:lvlJc w:val="left"/>
      <w:pPr>
        <w:tabs>
          <w:tab w:val="num" w:pos="720"/>
        </w:tabs>
        <w:ind w:left="720" w:hanging="360"/>
      </w:pPr>
      <w:rPr>
        <w:rFonts w:ascii="Wingdings" w:hAnsi="Wingdings" w:hint="default"/>
        <w:color w:val="auto"/>
        <w:sz w:val="22"/>
        <w:szCs w:val="22"/>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86C4620"/>
    <w:multiLevelType w:val="hybridMultilevel"/>
    <w:tmpl w:val="08C8212E"/>
    <w:lvl w:ilvl="0" w:tplc="6658DAB4">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D7855"/>
    <w:multiLevelType w:val="hybridMultilevel"/>
    <w:tmpl w:val="2AB00FBE"/>
    <w:lvl w:ilvl="0" w:tplc="3DBA81AE">
      <w:start w:val="1"/>
      <w:numFmt w:val="bullet"/>
      <w:lvlText w:val=""/>
      <w:lvlJc w:val="left"/>
      <w:pPr>
        <w:tabs>
          <w:tab w:val="num" w:pos="720"/>
        </w:tabs>
        <w:ind w:left="720" w:hanging="36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052CA"/>
    <w:multiLevelType w:val="hybridMultilevel"/>
    <w:tmpl w:val="E252E8CE"/>
    <w:lvl w:ilvl="0" w:tplc="CE68E98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0B21DA"/>
    <w:multiLevelType w:val="hybridMultilevel"/>
    <w:tmpl w:val="C3484A32"/>
    <w:lvl w:ilvl="0" w:tplc="942ABBBC">
      <w:start w:val="1"/>
      <w:numFmt w:val="bullet"/>
      <w:lvlText w:val=""/>
      <w:lvlJc w:val="left"/>
      <w:pPr>
        <w:tabs>
          <w:tab w:val="num" w:pos="720"/>
        </w:tabs>
        <w:ind w:left="720" w:hanging="360"/>
      </w:pPr>
      <w:rPr>
        <w:rFonts w:ascii="Wingdings" w:hAnsi="Wingdings" w:hint="default"/>
        <w:color w:val="FF0000"/>
        <w:sz w:val="22"/>
        <w:szCs w:val="22"/>
      </w:rPr>
    </w:lvl>
    <w:lvl w:ilvl="1" w:tplc="FFFFFFFF" w:tentative="1">
      <w:start w:val="1"/>
      <w:numFmt w:val="bullet"/>
      <w:lvlText w:val="o"/>
      <w:lvlJc w:val="left"/>
      <w:pPr>
        <w:tabs>
          <w:tab w:val="num" w:pos="1100"/>
        </w:tabs>
        <w:ind w:left="1100" w:hanging="360"/>
      </w:pPr>
      <w:rPr>
        <w:rFonts w:ascii="Courier New" w:hAnsi="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5" w15:restartNumberingAfterBreak="0">
    <w:nsid w:val="23733EC8"/>
    <w:multiLevelType w:val="hybridMultilevel"/>
    <w:tmpl w:val="79B44992"/>
    <w:lvl w:ilvl="0" w:tplc="3DBA81AE">
      <w:start w:val="1"/>
      <w:numFmt w:val="bullet"/>
      <w:lvlText w:val=""/>
      <w:lvlJc w:val="left"/>
      <w:pPr>
        <w:tabs>
          <w:tab w:val="num" w:pos="720"/>
        </w:tabs>
        <w:ind w:left="720" w:hanging="36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C282F"/>
    <w:multiLevelType w:val="hybridMultilevel"/>
    <w:tmpl w:val="A2FC0A7C"/>
    <w:lvl w:ilvl="0" w:tplc="C506F840">
      <w:start w:val="1"/>
      <w:numFmt w:val="bullet"/>
      <w:lvlText w:val=""/>
      <w:lvlJc w:val="left"/>
      <w:pPr>
        <w:tabs>
          <w:tab w:val="num" w:pos="720"/>
        </w:tabs>
        <w:ind w:left="720" w:hanging="360"/>
      </w:pPr>
      <w:rPr>
        <w:rFonts w:ascii="Wingdings" w:hAnsi="Wingdings" w:hint="default"/>
        <w:color w:val="FF0000"/>
        <w:sz w:val="22"/>
        <w:szCs w:val="22"/>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AE3580"/>
    <w:multiLevelType w:val="multilevel"/>
    <w:tmpl w:val="2AB00FBE"/>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16A03"/>
    <w:multiLevelType w:val="multilevel"/>
    <w:tmpl w:val="802A6DAC"/>
    <w:lvl w:ilvl="0">
      <w:start w:val="3"/>
      <w:numFmt w:val="bullet"/>
      <w:lvlText w:val=""/>
      <w:lvlJc w:val="left"/>
      <w:pPr>
        <w:tabs>
          <w:tab w:val="num" w:pos="1080"/>
        </w:tabs>
        <w:ind w:left="1363" w:hanging="283"/>
      </w:pPr>
      <w:rPr>
        <w:rFonts w:ascii="Wingdings" w:hAnsi="Wingdings" w:cs="Times New Roman"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4012E0"/>
    <w:multiLevelType w:val="multilevel"/>
    <w:tmpl w:val="2AB00FBE"/>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F58E6"/>
    <w:multiLevelType w:val="multilevel"/>
    <w:tmpl w:val="93B290F4"/>
    <w:lvl w:ilvl="0">
      <w:start w:val="1"/>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1" w15:restartNumberingAfterBreak="0">
    <w:nsid w:val="39E84AF7"/>
    <w:multiLevelType w:val="hybridMultilevel"/>
    <w:tmpl w:val="45785BE2"/>
    <w:lvl w:ilvl="0" w:tplc="07F47CE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F623AF"/>
    <w:multiLevelType w:val="hybridMultilevel"/>
    <w:tmpl w:val="82F8D6E0"/>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F0C63"/>
    <w:multiLevelType w:val="multilevel"/>
    <w:tmpl w:val="2AB00FBE"/>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542C3"/>
    <w:multiLevelType w:val="multilevel"/>
    <w:tmpl w:val="4AC4D23E"/>
    <w:lvl w:ilvl="0">
      <w:start w:val="1"/>
      <w:numFmt w:val="bullet"/>
      <w:lvlText w:val=""/>
      <w:lvlJc w:val="left"/>
      <w:pPr>
        <w:tabs>
          <w:tab w:val="num" w:pos="380"/>
        </w:tabs>
        <w:ind w:left="380" w:hanging="360"/>
      </w:pPr>
      <w:rPr>
        <w:rFonts w:ascii="Wingdings" w:hAnsi="Wingdings" w:hint="default"/>
        <w:color w:val="FF0000"/>
        <w:sz w:val="22"/>
        <w:szCs w:val="22"/>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D454CFE"/>
    <w:multiLevelType w:val="hybridMultilevel"/>
    <w:tmpl w:val="D8421DFC"/>
    <w:lvl w:ilvl="0" w:tplc="C506F840">
      <w:start w:val="1"/>
      <w:numFmt w:val="bullet"/>
      <w:lvlText w:val=""/>
      <w:lvlJc w:val="left"/>
      <w:pPr>
        <w:tabs>
          <w:tab w:val="num" w:pos="380"/>
        </w:tabs>
        <w:ind w:left="380" w:hanging="360"/>
      </w:pPr>
      <w:rPr>
        <w:rFonts w:ascii="Wingdings" w:hAnsi="Wingdings" w:hint="default"/>
        <w:color w:val="FF0000"/>
        <w:sz w:val="22"/>
        <w:szCs w:val="22"/>
      </w:rPr>
    </w:lvl>
    <w:lvl w:ilvl="1" w:tplc="FFFFFFFF" w:tentative="1">
      <w:start w:val="1"/>
      <w:numFmt w:val="bullet"/>
      <w:lvlText w:val="o"/>
      <w:lvlJc w:val="left"/>
      <w:pPr>
        <w:tabs>
          <w:tab w:val="num" w:pos="1100"/>
        </w:tabs>
        <w:ind w:left="1100" w:hanging="360"/>
      </w:pPr>
      <w:rPr>
        <w:rFonts w:ascii="Courier New" w:hAnsi="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3E9F1C1D"/>
    <w:multiLevelType w:val="hybridMultilevel"/>
    <w:tmpl w:val="802A6DAC"/>
    <w:lvl w:ilvl="0" w:tplc="03529E20">
      <w:start w:val="3"/>
      <w:numFmt w:val="bullet"/>
      <w:lvlText w:val=""/>
      <w:lvlJc w:val="left"/>
      <w:pPr>
        <w:tabs>
          <w:tab w:val="num" w:pos="1080"/>
        </w:tabs>
        <w:ind w:left="1363" w:hanging="283"/>
      </w:pPr>
      <w:rPr>
        <w:rFonts w:ascii="Wingdings" w:hAnsi="Wingdings" w:cs="Times New Roman" w:hint="default"/>
        <w:sz w:val="28"/>
        <w:szCs w:val="28"/>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C776E6"/>
    <w:multiLevelType w:val="hybridMultilevel"/>
    <w:tmpl w:val="CE34489C"/>
    <w:lvl w:ilvl="0" w:tplc="C506F840">
      <w:start w:val="1"/>
      <w:numFmt w:val="bullet"/>
      <w:lvlText w:val=""/>
      <w:lvlJc w:val="left"/>
      <w:pPr>
        <w:tabs>
          <w:tab w:val="num" w:pos="786"/>
        </w:tabs>
        <w:ind w:left="786" w:hanging="360"/>
      </w:pPr>
      <w:rPr>
        <w:rFonts w:ascii="Wingdings" w:hAnsi="Wingdings" w:hint="default"/>
        <w:color w:val="FF0000"/>
        <w:sz w:val="22"/>
        <w:szCs w:val="22"/>
      </w:rPr>
    </w:lvl>
    <w:lvl w:ilvl="1" w:tplc="0AA0F916">
      <w:start w:val="2"/>
      <w:numFmt w:val="bullet"/>
      <w:lvlText w:val="-"/>
      <w:lvlJc w:val="left"/>
      <w:pPr>
        <w:tabs>
          <w:tab w:val="num" w:pos="1506"/>
        </w:tabs>
        <w:ind w:left="1506" w:hanging="360"/>
      </w:pPr>
      <w:rPr>
        <w:rFonts w:ascii="Arial" w:eastAsia="Times New Roman" w:hAnsi="Arial" w:cs="Arial"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4C8F420E"/>
    <w:multiLevelType w:val="hybridMultilevel"/>
    <w:tmpl w:val="CC5A394E"/>
    <w:lvl w:ilvl="0" w:tplc="94805C96">
      <w:start w:val="3"/>
      <w:numFmt w:val="bullet"/>
      <w:lvlText w:val=""/>
      <w:lvlJc w:val="left"/>
      <w:pPr>
        <w:tabs>
          <w:tab w:val="num" w:pos="360"/>
        </w:tabs>
        <w:ind w:left="643" w:hanging="283"/>
      </w:pPr>
      <w:rPr>
        <w:rFonts w:ascii="Wingdings" w:hAnsi="Wingdings" w:cs="Times New Roman" w:hint="default"/>
        <w:sz w:val="20"/>
        <w:szCs w:val="20"/>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655A53"/>
    <w:multiLevelType w:val="hybridMultilevel"/>
    <w:tmpl w:val="B508A308"/>
    <w:lvl w:ilvl="0" w:tplc="94805C96">
      <w:start w:val="3"/>
      <w:numFmt w:val="bullet"/>
      <w:lvlText w:val=""/>
      <w:lvlJc w:val="left"/>
      <w:pPr>
        <w:tabs>
          <w:tab w:val="num" w:pos="360"/>
        </w:tabs>
        <w:ind w:left="643" w:hanging="283"/>
      </w:pPr>
      <w:rPr>
        <w:rFonts w:ascii="Wingdings" w:hAnsi="Wingdings" w:cs="Times New Roman"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BA54FD"/>
    <w:multiLevelType w:val="hybridMultilevel"/>
    <w:tmpl w:val="4D8417C0"/>
    <w:lvl w:ilvl="0" w:tplc="C506F840">
      <w:start w:val="1"/>
      <w:numFmt w:val="bullet"/>
      <w:lvlText w:val=""/>
      <w:lvlJc w:val="left"/>
      <w:pPr>
        <w:tabs>
          <w:tab w:val="num" w:pos="720"/>
        </w:tabs>
        <w:ind w:left="720" w:hanging="360"/>
      </w:pPr>
      <w:rPr>
        <w:rFonts w:ascii="Wingdings" w:hAnsi="Wingding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37DC4"/>
    <w:multiLevelType w:val="hybridMultilevel"/>
    <w:tmpl w:val="93B290F4"/>
    <w:lvl w:ilvl="0" w:tplc="FFFFFFFF">
      <w:start w:val="1"/>
      <w:numFmt w:val="bullet"/>
      <w:lvlText w:val="-"/>
      <w:lvlJc w:val="left"/>
      <w:pPr>
        <w:tabs>
          <w:tab w:val="num" w:pos="380"/>
        </w:tabs>
        <w:ind w:left="380" w:hanging="360"/>
      </w:pPr>
      <w:rPr>
        <w:rFonts w:ascii="Times New Roman" w:eastAsia="Times New Roman" w:hAnsi="Times New Roman" w:cs="Times New Roman" w:hint="default"/>
      </w:rPr>
    </w:lvl>
    <w:lvl w:ilvl="1" w:tplc="FFFFFFFF" w:tentative="1">
      <w:start w:val="1"/>
      <w:numFmt w:val="bullet"/>
      <w:lvlText w:val="o"/>
      <w:lvlJc w:val="left"/>
      <w:pPr>
        <w:tabs>
          <w:tab w:val="num" w:pos="1100"/>
        </w:tabs>
        <w:ind w:left="1100" w:hanging="360"/>
      </w:pPr>
      <w:rPr>
        <w:rFonts w:ascii="Courier New" w:hAnsi="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22" w15:restartNumberingAfterBreak="0">
    <w:nsid w:val="5C3077EA"/>
    <w:multiLevelType w:val="multilevel"/>
    <w:tmpl w:val="CC5A394E"/>
    <w:lvl w:ilvl="0">
      <w:start w:val="3"/>
      <w:numFmt w:val="bullet"/>
      <w:lvlText w:val=""/>
      <w:lvlJc w:val="left"/>
      <w:pPr>
        <w:tabs>
          <w:tab w:val="num" w:pos="360"/>
        </w:tabs>
        <w:ind w:left="643" w:hanging="283"/>
      </w:pPr>
      <w:rPr>
        <w:rFonts w:ascii="Wingdings" w:hAnsi="Wingdings" w:cs="Times New Roman"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6C1301"/>
    <w:multiLevelType w:val="multilevel"/>
    <w:tmpl w:val="E252E8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C55029"/>
    <w:multiLevelType w:val="hybridMultilevel"/>
    <w:tmpl w:val="10A86192"/>
    <w:lvl w:ilvl="0" w:tplc="5DAE3978">
      <w:start w:val="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61B7751D"/>
    <w:multiLevelType w:val="multilevel"/>
    <w:tmpl w:val="D8421DFC"/>
    <w:lvl w:ilvl="0">
      <w:start w:val="1"/>
      <w:numFmt w:val="bullet"/>
      <w:lvlText w:val=""/>
      <w:lvlJc w:val="left"/>
      <w:pPr>
        <w:tabs>
          <w:tab w:val="num" w:pos="380"/>
        </w:tabs>
        <w:ind w:left="380" w:hanging="360"/>
      </w:pPr>
      <w:rPr>
        <w:rFonts w:ascii="Wingdings" w:hAnsi="Wingdings" w:hint="default"/>
        <w:color w:val="FF0000"/>
        <w:sz w:val="22"/>
        <w:szCs w:val="22"/>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26" w15:restartNumberingAfterBreak="0">
    <w:nsid w:val="6481755D"/>
    <w:multiLevelType w:val="multilevel"/>
    <w:tmpl w:val="79B4499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860906"/>
    <w:multiLevelType w:val="hybridMultilevel"/>
    <w:tmpl w:val="A4AE2D62"/>
    <w:lvl w:ilvl="0" w:tplc="C506F840">
      <w:start w:val="1"/>
      <w:numFmt w:val="bullet"/>
      <w:lvlText w:val=""/>
      <w:lvlJc w:val="left"/>
      <w:pPr>
        <w:tabs>
          <w:tab w:val="num" w:pos="720"/>
        </w:tabs>
        <w:ind w:left="720" w:hanging="360"/>
      </w:pPr>
      <w:rPr>
        <w:rFonts w:ascii="Wingdings" w:hAnsi="Wingding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84469"/>
    <w:multiLevelType w:val="hybridMultilevel"/>
    <w:tmpl w:val="4AC4D23E"/>
    <w:lvl w:ilvl="0" w:tplc="C506F840">
      <w:start w:val="1"/>
      <w:numFmt w:val="bullet"/>
      <w:lvlText w:val=""/>
      <w:lvlJc w:val="left"/>
      <w:pPr>
        <w:tabs>
          <w:tab w:val="num" w:pos="380"/>
        </w:tabs>
        <w:ind w:left="380" w:hanging="360"/>
      </w:pPr>
      <w:rPr>
        <w:rFonts w:ascii="Wingdings" w:hAnsi="Wingdings" w:hint="default"/>
        <w:color w:val="FF0000"/>
        <w:sz w:val="22"/>
        <w:szCs w:val="22"/>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C717E09"/>
    <w:multiLevelType w:val="hybridMultilevel"/>
    <w:tmpl w:val="DB5ACA02"/>
    <w:lvl w:ilvl="0" w:tplc="C506F840">
      <w:start w:val="1"/>
      <w:numFmt w:val="bullet"/>
      <w:lvlText w:val=""/>
      <w:lvlJc w:val="left"/>
      <w:pPr>
        <w:tabs>
          <w:tab w:val="num" w:pos="720"/>
        </w:tabs>
        <w:ind w:left="720" w:hanging="360"/>
      </w:pPr>
      <w:rPr>
        <w:rFonts w:ascii="Wingdings" w:hAnsi="Wingding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81E9A"/>
    <w:multiLevelType w:val="hybridMultilevel"/>
    <w:tmpl w:val="66040BF4"/>
    <w:lvl w:ilvl="0" w:tplc="CE68E98A">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8AD57CC"/>
    <w:multiLevelType w:val="multilevel"/>
    <w:tmpl w:val="66040BF4"/>
    <w:lvl w:ilvl="0">
      <w:start w:val="1"/>
      <w:numFmt w:val="bullet"/>
      <w:lvlText w:val=""/>
      <w:lvlJc w:val="left"/>
      <w:pPr>
        <w:tabs>
          <w:tab w:val="num" w:pos="1494"/>
        </w:tabs>
        <w:ind w:left="149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num w:numId="1">
    <w:abstractNumId w:val="11"/>
  </w:num>
  <w:num w:numId="2">
    <w:abstractNumId w:val="21"/>
  </w:num>
  <w:num w:numId="3">
    <w:abstractNumId w:val="12"/>
  </w:num>
  <w:num w:numId="4">
    <w:abstractNumId w:val="2"/>
  </w:num>
  <w:num w:numId="5">
    <w:abstractNumId w:val="16"/>
  </w:num>
  <w:num w:numId="6">
    <w:abstractNumId w:val="8"/>
  </w:num>
  <w:num w:numId="7">
    <w:abstractNumId w:val="18"/>
  </w:num>
  <w:num w:numId="8">
    <w:abstractNumId w:val="3"/>
  </w:num>
  <w:num w:numId="9">
    <w:abstractNumId w:val="23"/>
  </w:num>
  <w:num w:numId="10">
    <w:abstractNumId w:val="19"/>
  </w:num>
  <w:num w:numId="11">
    <w:abstractNumId w:val="13"/>
  </w:num>
  <w:num w:numId="12">
    <w:abstractNumId w:val="29"/>
  </w:num>
  <w:num w:numId="13">
    <w:abstractNumId w:val="7"/>
  </w:num>
  <w:num w:numId="14">
    <w:abstractNumId w:val="5"/>
  </w:num>
  <w:num w:numId="15">
    <w:abstractNumId w:val="26"/>
  </w:num>
  <w:num w:numId="16">
    <w:abstractNumId w:val="17"/>
  </w:num>
  <w:num w:numId="17">
    <w:abstractNumId w:val="9"/>
  </w:num>
  <w:num w:numId="18">
    <w:abstractNumId w:val="20"/>
  </w:num>
  <w:num w:numId="19">
    <w:abstractNumId w:val="10"/>
  </w:num>
  <w:num w:numId="20">
    <w:abstractNumId w:val="15"/>
  </w:num>
  <w:num w:numId="21">
    <w:abstractNumId w:val="22"/>
  </w:num>
  <w:num w:numId="22">
    <w:abstractNumId w:val="6"/>
  </w:num>
  <w:num w:numId="23">
    <w:abstractNumId w:val="30"/>
  </w:num>
  <w:num w:numId="24">
    <w:abstractNumId w:val="31"/>
  </w:num>
  <w:num w:numId="25">
    <w:abstractNumId w:val="28"/>
  </w:num>
  <w:num w:numId="26">
    <w:abstractNumId w:val="27"/>
  </w:num>
  <w:num w:numId="27">
    <w:abstractNumId w:val="25"/>
  </w:num>
  <w:num w:numId="28">
    <w:abstractNumId w:val="4"/>
  </w:num>
  <w:num w:numId="29">
    <w:abstractNumId w:val="14"/>
  </w:num>
  <w:num w:numId="30">
    <w:abstractNumId w:val="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3C"/>
    <w:rsid w:val="00007C2E"/>
    <w:rsid w:val="000225E4"/>
    <w:rsid w:val="00040602"/>
    <w:rsid w:val="00074A68"/>
    <w:rsid w:val="00082193"/>
    <w:rsid w:val="000871FB"/>
    <w:rsid w:val="000B564F"/>
    <w:rsid w:val="000D224F"/>
    <w:rsid w:val="000D5998"/>
    <w:rsid w:val="001502E2"/>
    <w:rsid w:val="001B4AB9"/>
    <w:rsid w:val="001E4924"/>
    <w:rsid w:val="001F2F44"/>
    <w:rsid w:val="002019E9"/>
    <w:rsid w:val="00215B0A"/>
    <w:rsid w:val="002277FF"/>
    <w:rsid w:val="00231457"/>
    <w:rsid w:val="00232106"/>
    <w:rsid w:val="00241F20"/>
    <w:rsid w:val="002874B9"/>
    <w:rsid w:val="00292B2C"/>
    <w:rsid w:val="002D2E1B"/>
    <w:rsid w:val="002F7776"/>
    <w:rsid w:val="00302361"/>
    <w:rsid w:val="0031144E"/>
    <w:rsid w:val="00316A47"/>
    <w:rsid w:val="003671DE"/>
    <w:rsid w:val="003B3A87"/>
    <w:rsid w:val="003B6C41"/>
    <w:rsid w:val="003E5ADF"/>
    <w:rsid w:val="00433AC3"/>
    <w:rsid w:val="00494098"/>
    <w:rsid w:val="004A4059"/>
    <w:rsid w:val="004A7C4F"/>
    <w:rsid w:val="004D0ABD"/>
    <w:rsid w:val="00505F73"/>
    <w:rsid w:val="005165C2"/>
    <w:rsid w:val="00547A2E"/>
    <w:rsid w:val="0056352A"/>
    <w:rsid w:val="005665BD"/>
    <w:rsid w:val="005710D7"/>
    <w:rsid w:val="00575F1D"/>
    <w:rsid w:val="00581A9B"/>
    <w:rsid w:val="0059002E"/>
    <w:rsid w:val="00594435"/>
    <w:rsid w:val="005A5C8D"/>
    <w:rsid w:val="005A609F"/>
    <w:rsid w:val="005A6CDE"/>
    <w:rsid w:val="005C1A30"/>
    <w:rsid w:val="005C2F70"/>
    <w:rsid w:val="005D3E1D"/>
    <w:rsid w:val="005D52F5"/>
    <w:rsid w:val="005F2EC5"/>
    <w:rsid w:val="005F45D8"/>
    <w:rsid w:val="00613459"/>
    <w:rsid w:val="0061701A"/>
    <w:rsid w:val="00626A79"/>
    <w:rsid w:val="006621CE"/>
    <w:rsid w:val="00663080"/>
    <w:rsid w:val="006917C7"/>
    <w:rsid w:val="00695AE7"/>
    <w:rsid w:val="006C2405"/>
    <w:rsid w:val="006C7DDB"/>
    <w:rsid w:val="006D0CFF"/>
    <w:rsid w:val="006D6D67"/>
    <w:rsid w:val="00720159"/>
    <w:rsid w:val="00723353"/>
    <w:rsid w:val="00794AC9"/>
    <w:rsid w:val="007D7439"/>
    <w:rsid w:val="007E2627"/>
    <w:rsid w:val="007F1126"/>
    <w:rsid w:val="00812739"/>
    <w:rsid w:val="00817A69"/>
    <w:rsid w:val="00821801"/>
    <w:rsid w:val="00873733"/>
    <w:rsid w:val="008809D2"/>
    <w:rsid w:val="008919B0"/>
    <w:rsid w:val="008B1F32"/>
    <w:rsid w:val="008B3452"/>
    <w:rsid w:val="008D6FB8"/>
    <w:rsid w:val="008E38F6"/>
    <w:rsid w:val="009118E9"/>
    <w:rsid w:val="00911C25"/>
    <w:rsid w:val="00937426"/>
    <w:rsid w:val="009732CA"/>
    <w:rsid w:val="009876CC"/>
    <w:rsid w:val="009B415B"/>
    <w:rsid w:val="009E6B56"/>
    <w:rsid w:val="00A120CE"/>
    <w:rsid w:val="00A44073"/>
    <w:rsid w:val="00A474AD"/>
    <w:rsid w:val="00A53D8D"/>
    <w:rsid w:val="00A60973"/>
    <w:rsid w:val="00A6125A"/>
    <w:rsid w:val="00A72EC7"/>
    <w:rsid w:val="00A74128"/>
    <w:rsid w:val="00A85698"/>
    <w:rsid w:val="00A85E0C"/>
    <w:rsid w:val="00AB2078"/>
    <w:rsid w:val="00AC428C"/>
    <w:rsid w:val="00AD573C"/>
    <w:rsid w:val="00B276DB"/>
    <w:rsid w:val="00B4395A"/>
    <w:rsid w:val="00B516D8"/>
    <w:rsid w:val="00BD49FC"/>
    <w:rsid w:val="00BD4A4E"/>
    <w:rsid w:val="00BE12AF"/>
    <w:rsid w:val="00BE1E3C"/>
    <w:rsid w:val="00BE5B6F"/>
    <w:rsid w:val="00BE5F18"/>
    <w:rsid w:val="00C018A8"/>
    <w:rsid w:val="00C25890"/>
    <w:rsid w:val="00C36465"/>
    <w:rsid w:val="00C53B05"/>
    <w:rsid w:val="00C72392"/>
    <w:rsid w:val="00C77FA3"/>
    <w:rsid w:val="00CA6FEC"/>
    <w:rsid w:val="00CD1715"/>
    <w:rsid w:val="00CD1CA5"/>
    <w:rsid w:val="00D10951"/>
    <w:rsid w:val="00D16886"/>
    <w:rsid w:val="00D20A31"/>
    <w:rsid w:val="00D23023"/>
    <w:rsid w:val="00D23100"/>
    <w:rsid w:val="00D243EB"/>
    <w:rsid w:val="00DA52DB"/>
    <w:rsid w:val="00DB21DE"/>
    <w:rsid w:val="00DB6FE9"/>
    <w:rsid w:val="00DE65F7"/>
    <w:rsid w:val="00DF14A9"/>
    <w:rsid w:val="00E06F5E"/>
    <w:rsid w:val="00E12969"/>
    <w:rsid w:val="00E45360"/>
    <w:rsid w:val="00E53CAF"/>
    <w:rsid w:val="00E92A06"/>
    <w:rsid w:val="00EC6D68"/>
    <w:rsid w:val="00EC7996"/>
    <w:rsid w:val="00EF1D36"/>
    <w:rsid w:val="00EF3779"/>
    <w:rsid w:val="00F21CA9"/>
    <w:rsid w:val="00F51EE3"/>
    <w:rsid w:val="00F7260F"/>
    <w:rsid w:val="00F80C49"/>
    <w:rsid w:val="00FA5D34"/>
    <w:rsid w:val="00FF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58BB"/>
  <w15:docId w15:val="{D44CF8F2-0A9A-4FD6-A8E2-3D329287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60"/>
  </w:style>
  <w:style w:type="paragraph" w:styleId="Titre1">
    <w:name w:val="heading 1"/>
    <w:basedOn w:val="Normal"/>
    <w:next w:val="Normal"/>
    <w:qFormat/>
    <w:rsid w:val="00E45360"/>
    <w:pPr>
      <w:keepNext/>
      <w:tabs>
        <w:tab w:val="left" w:pos="720"/>
        <w:tab w:val="left" w:pos="2016"/>
        <w:tab w:val="left" w:pos="8496"/>
      </w:tabs>
      <w:spacing w:line="240" w:lineRule="exact"/>
      <w:jc w:val="both"/>
      <w:outlineLvl w:val="0"/>
    </w:pPr>
    <w:rPr>
      <w:rFonts w:ascii="Arial" w:hAnsi="Arial"/>
      <w:b/>
      <w:bCs/>
      <w:sz w:val="18"/>
      <w:u w:val="single"/>
    </w:rPr>
  </w:style>
  <w:style w:type="paragraph" w:styleId="Titre2">
    <w:name w:val="heading 2"/>
    <w:basedOn w:val="Normal"/>
    <w:next w:val="Normal"/>
    <w:qFormat/>
    <w:rsid w:val="00E45360"/>
    <w:pPr>
      <w:keepNext/>
      <w:tabs>
        <w:tab w:val="left" w:pos="6237"/>
        <w:tab w:val="right" w:pos="7797"/>
      </w:tabs>
      <w:ind w:left="567" w:right="120"/>
      <w:jc w:val="both"/>
      <w:outlineLvl w:val="1"/>
    </w:pPr>
    <w:rPr>
      <w:rFonts w:ascii="Arial" w:hAnsi="Arial"/>
      <w:i/>
      <w:iCs/>
      <w:color w:val="FF0000"/>
      <w:sz w:val="18"/>
      <w:u w:val="single"/>
    </w:rPr>
  </w:style>
  <w:style w:type="paragraph" w:styleId="Titre4">
    <w:name w:val="heading 4"/>
    <w:basedOn w:val="Normal"/>
    <w:next w:val="Normal"/>
    <w:qFormat/>
    <w:rsid w:val="00E4536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45360"/>
    <w:rPr>
      <w:position w:val="6"/>
      <w:sz w:val="16"/>
    </w:rPr>
  </w:style>
  <w:style w:type="paragraph" w:styleId="Notedebasdepage">
    <w:name w:val="footnote text"/>
    <w:basedOn w:val="Normal"/>
    <w:semiHidden/>
    <w:rsid w:val="00E45360"/>
  </w:style>
  <w:style w:type="paragraph" w:styleId="Corpsdetexte">
    <w:name w:val="Body Text"/>
    <w:basedOn w:val="Normal"/>
    <w:rsid w:val="00E45360"/>
    <w:pPr>
      <w:tabs>
        <w:tab w:val="left" w:pos="720"/>
        <w:tab w:val="left" w:pos="2016"/>
        <w:tab w:val="left" w:pos="8496"/>
      </w:tabs>
      <w:spacing w:line="240" w:lineRule="exact"/>
      <w:ind w:right="-7"/>
      <w:jc w:val="both"/>
    </w:pPr>
    <w:rPr>
      <w:rFonts w:ascii="Arial" w:hAnsi="Arial"/>
      <w:color w:val="0000FF"/>
      <w:sz w:val="18"/>
    </w:rPr>
  </w:style>
  <w:style w:type="paragraph" w:styleId="Corpsdetexte2">
    <w:name w:val="Body Text 2"/>
    <w:basedOn w:val="Normal"/>
    <w:rsid w:val="00E45360"/>
    <w:pPr>
      <w:tabs>
        <w:tab w:val="left" w:pos="288"/>
        <w:tab w:val="left" w:pos="1440"/>
        <w:tab w:val="left" w:pos="5616"/>
      </w:tabs>
      <w:spacing w:line="240" w:lineRule="exact"/>
      <w:jc w:val="both"/>
    </w:pPr>
    <w:rPr>
      <w:rFonts w:ascii="Arial" w:hAnsi="Arial"/>
      <w:b/>
      <w:color w:val="0000FF"/>
      <w:sz w:val="18"/>
    </w:rPr>
  </w:style>
  <w:style w:type="paragraph" w:styleId="Pieddepage">
    <w:name w:val="footer"/>
    <w:basedOn w:val="Normal"/>
    <w:rsid w:val="00E45360"/>
    <w:pPr>
      <w:tabs>
        <w:tab w:val="center" w:pos="4536"/>
        <w:tab w:val="right" w:pos="9072"/>
      </w:tabs>
    </w:pPr>
  </w:style>
  <w:style w:type="character" w:styleId="Numrodepage">
    <w:name w:val="page number"/>
    <w:basedOn w:val="Policepardfaut"/>
    <w:rsid w:val="00E45360"/>
  </w:style>
  <w:style w:type="paragraph" w:styleId="En-tte">
    <w:name w:val="header"/>
    <w:basedOn w:val="Normal"/>
    <w:rsid w:val="00E45360"/>
    <w:pPr>
      <w:tabs>
        <w:tab w:val="center" w:pos="4536"/>
        <w:tab w:val="right" w:pos="9072"/>
      </w:tabs>
    </w:pPr>
  </w:style>
  <w:style w:type="paragraph" w:styleId="Retraitcorpsdetexte">
    <w:name w:val="Body Text Indent"/>
    <w:basedOn w:val="Normal"/>
    <w:rsid w:val="00E45360"/>
    <w:pPr>
      <w:tabs>
        <w:tab w:val="left" w:pos="720"/>
        <w:tab w:val="left" w:pos="1418"/>
        <w:tab w:val="left" w:pos="8496"/>
      </w:tabs>
      <w:spacing w:line="240" w:lineRule="exact"/>
      <w:ind w:left="1134"/>
      <w:jc w:val="both"/>
    </w:pPr>
    <w:rPr>
      <w:rFonts w:ascii="Arial" w:hAnsi="Arial"/>
      <w:sz w:val="18"/>
    </w:rPr>
  </w:style>
  <w:style w:type="paragraph" w:styleId="Retraitcorpsdetexte2">
    <w:name w:val="Body Text Indent 2"/>
    <w:basedOn w:val="Normal"/>
    <w:rsid w:val="00E45360"/>
    <w:pPr>
      <w:tabs>
        <w:tab w:val="left" w:pos="720"/>
        <w:tab w:val="left" w:pos="1418"/>
        <w:tab w:val="left" w:pos="8496"/>
      </w:tabs>
      <w:spacing w:line="240" w:lineRule="exact"/>
      <w:ind w:left="1134"/>
      <w:jc w:val="both"/>
    </w:pPr>
    <w:rPr>
      <w:rFonts w:ascii="Arial" w:hAnsi="Arial"/>
      <w:i/>
      <w:iCs/>
      <w:color w:val="FF0000"/>
      <w:sz w:val="18"/>
      <w:u w:val="single"/>
    </w:rPr>
  </w:style>
  <w:style w:type="paragraph" w:styleId="Textedebulles">
    <w:name w:val="Balloon Text"/>
    <w:basedOn w:val="Normal"/>
    <w:semiHidden/>
    <w:rsid w:val="00E45360"/>
    <w:rPr>
      <w:rFonts w:ascii="Tahoma" w:hAnsi="Tahoma" w:cs="Tahoma"/>
      <w:sz w:val="16"/>
      <w:szCs w:val="16"/>
    </w:rPr>
  </w:style>
  <w:style w:type="paragraph" w:customStyle="1" w:styleId="Bullet3">
    <w:name w:val="Bullet 3"/>
    <w:basedOn w:val="Normal"/>
    <w:rsid w:val="00E45360"/>
    <w:pPr>
      <w:tabs>
        <w:tab w:val="left" w:pos="1134"/>
      </w:tabs>
      <w:spacing w:line="280" w:lineRule="atLeast"/>
      <w:jc w:val="both"/>
    </w:pPr>
    <w:rPr>
      <w:rFonts w:ascii="Arial" w:hAnsi="Arial"/>
      <w:sz w:val="18"/>
    </w:rPr>
  </w:style>
  <w:style w:type="character" w:styleId="Lienhypertexte">
    <w:name w:val="Hyperlink"/>
    <w:basedOn w:val="Policepardfaut"/>
    <w:rsid w:val="00E45360"/>
    <w:rPr>
      <w:color w:val="0000FF"/>
      <w:u w:val="single"/>
    </w:rPr>
  </w:style>
  <w:style w:type="paragraph" w:styleId="NormalWeb">
    <w:name w:val="Normal (Web)"/>
    <w:basedOn w:val="Normal"/>
    <w:rsid w:val="00BD4A4E"/>
    <w:pPr>
      <w:spacing w:before="100" w:beforeAutospacing="1" w:after="100" w:afterAutospacing="1"/>
    </w:pPr>
    <w:rPr>
      <w:sz w:val="24"/>
      <w:szCs w:val="24"/>
    </w:rPr>
  </w:style>
  <w:style w:type="paragraph" w:customStyle="1" w:styleId="CarCarCar">
    <w:name w:val="Car Car Car"/>
    <w:basedOn w:val="Normal"/>
    <w:rsid w:val="00A6125A"/>
    <w:pPr>
      <w:spacing w:after="160" w:line="240" w:lineRule="exact"/>
    </w:pPr>
    <w:rPr>
      <w:rFonts w:ascii="Tahoma" w:hAnsi="Tahom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34674">
      <w:bodyDiv w:val="1"/>
      <w:marLeft w:val="0"/>
      <w:marRight w:val="0"/>
      <w:marTop w:val="0"/>
      <w:marBottom w:val="0"/>
      <w:divBdr>
        <w:top w:val="none" w:sz="0" w:space="0" w:color="auto"/>
        <w:left w:val="none" w:sz="0" w:space="0" w:color="auto"/>
        <w:bottom w:val="none" w:sz="0" w:space="0" w:color="auto"/>
        <w:right w:val="none" w:sz="0" w:space="0" w:color="auto"/>
      </w:divBdr>
      <w:divsChild>
        <w:div w:id="1167555881">
          <w:marLeft w:val="0"/>
          <w:marRight w:val="0"/>
          <w:marTop w:val="0"/>
          <w:marBottom w:val="0"/>
          <w:divBdr>
            <w:top w:val="none" w:sz="0" w:space="0" w:color="auto"/>
            <w:left w:val="none" w:sz="0" w:space="0" w:color="auto"/>
            <w:bottom w:val="none" w:sz="0" w:space="0" w:color="auto"/>
            <w:right w:val="none" w:sz="0" w:space="0" w:color="auto"/>
          </w:divBdr>
          <w:divsChild>
            <w:div w:id="1529026787">
              <w:marLeft w:val="0"/>
              <w:marRight w:val="0"/>
              <w:marTop w:val="0"/>
              <w:marBottom w:val="0"/>
              <w:divBdr>
                <w:top w:val="none" w:sz="0" w:space="0" w:color="auto"/>
                <w:left w:val="none" w:sz="0" w:space="0" w:color="auto"/>
                <w:bottom w:val="none" w:sz="0" w:space="0" w:color="auto"/>
                <w:right w:val="none" w:sz="0" w:space="0" w:color="auto"/>
              </w:divBdr>
              <w:divsChild>
                <w:div w:id="44448381">
                  <w:marLeft w:val="0"/>
                  <w:marRight w:val="0"/>
                  <w:marTop w:val="0"/>
                  <w:marBottom w:val="0"/>
                  <w:divBdr>
                    <w:top w:val="none" w:sz="0" w:space="0" w:color="auto"/>
                    <w:left w:val="none" w:sz="0" w:space="0" w:color="auto"/>
                    <w:bottom w:val="none" w:sz="0" w:space="0" w:color="auto"/>
                    <w:right w:val="none" w:sz="0" w:space="0" w:color="auto"/>
                  </w:divBdr>
                  <w:divsChild>
                    <w:div w:id="156920930">
                      <w:marLeft w:val="0"/>
                      <w:marRight w:val="0"/>
                      <w:marTop w:val="0"/>
                      <w:marBottom w:val="0"/>
                      <w:divBdr>
                        <w:top w:val="none" w:sz="0" w:space="0" w:color="auto"/>
                        <w:left w:val="none" w:sz="0" w:space="0" w:color="auto"/>
                        <w:bottom w:val="none" w:sz="0" w:space="0" w:color="auto"/>
                        <w:right w:val="none" w:sz="0" w:space="0" w:color="auto"/>
                      </w:divBdr>
                      <w:divsChild>
                        <w:div w:id="727875520">
                          <w:marLeft w:val="0"/>
                          <w:marRight w:val="0"/>
                          <w:marTop w:val="0"/>
                          <w:marBottom w:val="0"/>
                          <w:divBdr>
                            <w:top w:val="none" w:sz="0" w:space="0" w:color="auto"/>
                            <w:left w:val="none" w:sz="0" w:space="0" w:color="auto"/>
                            <w:bottom w:val="none" w:sz="0" w:space="0" w:color="auto"/>
                            <w:right w:val="none" w:sz="0" w:space="0" w:color="auto"/>
                          </w:divBdr>
                          <w:divsChild>
                            <w:div w:id="10165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d-nn.accord-entreprise@tdireccte.gouv.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87DEB040988A468FB298E9BDDC95FC" ma:contentTypeVersion="16" ma:contentTypeDescription="Crée un document." ma:contentTypeScope="" ma:versionID="98c9e7633aa7513b25175d3f8c631c20">
  <xsd:schema xmlns:xsd="http://www.w3.org/2001/XMLSchema" xmlns:xs="http://www.w3.org/2001/XMLSchema" xmlns:p="http://schemas.microsoft.com/office/2006/metadata/properties" xmlns:ns2="8ec30b62-319f-42b5-9faa-10e4189d66bd" xmlns:ns3="d44e7381-e7d4-484d-afd5-ce3f26087916" xmlns:ns4="a7827d2d-9029-4da6-a61b-587828a986ef" targetNamespace="http://schemas.microsoft.com/office/2006/metadata/properties" ma:root="true" ma:fieldsID="e167cd7b69404dcaa83cbe33652d7fda" ns2:_="" ns3:_="" ns4:_="">
    <xsd:import namespace="8ec30b62-319f-42b5-9faa-10e4189d66bd"/>
    <xsd:import namespace="d44e7381-e7d4-484d-afd5-ce3f26087916"/>
    <xsd:import namespace="a7827d2d-9029-4da6-a61b-587828a986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30b62-319f-42b5-9faa-10e4189d6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b1e2251-3249-4a8d-b2f4-24c3095a1df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e7381-e7d4-484d-afd5-ce3f2608791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27d2d-9029-4da6-a61b-587828a986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c4201-e42a-42c1-aed5-fab0d545be04}" ma:internalName="TaxCatchAll" ma:showField="CatchAllData" ma:web="d44e7381-e7d4-484d-afd5-ce3f26087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063F-E173-41E1-BC62-F4DD9AF24AE7}">
  <ds:schemaRefs>
    <ds:schemaRef ds:uri="http://schemas.microsoft.com/sharepoint/v3/contenttype/forms"/>
  </ds:schemaRefs>
</ds:datastoreItem>
</file>

<file path=customXml/itemProps2.xml><?xml version="1.0" encoding="utf-8"?>
<ds:datastoreItem xmlns:ds="http://schemas.openxmlformats.org/officeDocument/2006/customXml" ds:itemID="{A9A5D67F-3555-4E15-B8DE-8338F2AAE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30b62-319f-42b5-9faa-10e4189d66bd"/>
    <ds:schemaRef ds:uri="d44e7381-e7d4-484d-afd5-ce3f26087916"/>
    <ds:schemaRef ds:uri="a7827d2d-9029-4da6-a61b-587828a98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3A6AB-1427-43FB-A365-ACC58B71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3705</Words>
  <Characters>20382</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accord d'interessement</vt:lpstr>
    </vt:vector>
  </TitlesOfParts>
  <Company>Direction des Placements Financiers</Company>
  <LinksUpToDate>false</LinksUpToDate>
  <CharactersWithSpaces>24039</CharactersWithSpaces>
  <SharedDoc>false</SharedDoc>
  <HLinks>
    <vt:vector size="6" baseType="variant">
      <vt:variant>
        <vt:i4>4718691</vt:i4>
      </vt:variant>
      <vt:variant>
        <vt:i4>0</vt:i4>
      </vt:variant>
      <vt:variant>
        <vt:i4>0</vt:i4>
      </vt:variant>
      <vt:variant>
        <vt:i4>5</vt:i4>
      </vt:variant>
      <vt:variant>
        <vt:lpwstr>mailto:dd-nn.accord-entreprise@tdireccte.gouv.fr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d'interessement</dc:title>
  <dc:creator>nathalie</dc:creator>
  <cp:lastModifiedBy>ALBERT Charleyne</cp:lastModifiedBy>
  <cp:revision>3</cp:revision>
  <cp:lastPrinted>2015-12-14T17:47:00Z</cp:lastPrinted>
  <dcterms:created xsi:type="dcterms:W3CDTF">2022-10-19T08:35:00Z</dcterms:created>
  <dcterms:modified xsi:type="dcterms:W3CDTF">2023-05-23T14:34:00Z</dcterms:modified>
</cp:coreProperties>
</file>